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2F918" w14:textId="78E2D458" w:rsidR="00A369A1" w:rsidRPr="00B47884" w:rsidRDefault="00A369A1" w:rsidP="00A369A1">
      <w:pPr>
        <w:ind w:left="4248" w:firstLine="708"/>
        <w:jc w:val="both"/>
        <w:outlineLvl w:val="0"/>
      </w:pPr>
      <w:r w:rsidRPr="00B47884">
        <w:t xml:space="preserve">Lisa </w:t>
      </w:r>
      <w:r>
        <w:t>1</w:t>
      </w:r>
    </w:p>
    <w:p w14:paraId="379FD5DC" w14:textId="1C69DC2A" w:rsidR="00A369A1" w:rsidRPr="00B47884" w:rsidRDefault="00A369A1" w:rsidP="00A369A1">
      <w:pPr>
        <w:ind w:left="4956"/>
        <w:jc w:val="both"/>
        <w:outlineLvl w:val="0"/>
      </w:pPr>
      <w:r w:rsidRPr="00B47884">
        <w:t xml:space="preserve">RMK ja </w:t>
      </w:r>
      <w:r>
        <w:t xml:space="preserve">_______ </w:t>
      </w:r>
      <w:r w:rsidRPr="00B47884">
        <w:t>vahelise</w:t>
      </w:r>
      <w:r>
        <w:t xml:space="preserve"> __.__.2025.a</w:t>
      </w:r>
      <w:r w:rsidRPr="00B47884">
        <w:t xml:space="preserve"> töövõtulepingu nr </w:t>
      </w:r>
      <w:r>
        <w:t xml:space="preserve">_______ </w:t>
      </w:r>
      <w:r w:rsidRPr="00B47884">
        <w:t>juurde</w:t>
      </w:r>
    </w:p>
    <w:p w14:paraId="730DEA86" w14:textId="77777777" w:rsidR="00E526C5" w:rsidRDefault="00E526C5" w:rsidP="00350A1D">
      <w:pPr>
        <w:jc w:val="both"/>
        <w:rPr>
          <w:rFonts w:ascii="Times New Roman" w:hAnsi="Times New Roman" w:cs="Times New Roman"/>
          <w:b/>
          <w:bCs/>
          <w:sz w:val="24"/>
          <w:szCs w:val="24"/>
        </w:rPr>
      </w:pPr>
    </w:p>
    <w:p w14:paraId="27AB1660" w14:textId="45149183" w:rsidR="00E526C5" w:rsidRPr="00E526C5" w:rsidRDefault="00E526C5" w:rsidP="00E526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Riigihange: </w:t>
      </w:r>
      <w:r w:rsidRPr="00194BF0">
        <w:rPr>
          <w:rFonts w:ascii="Times New Roman" w:hAnsi="Times New Roman" w:cs="Times New Roman"/>
          <w:sz w:val="24"/>
          <w:szCs w:val="24"/>
        </w:rPr>
        <w:t>RMK Soomaa rahvuspargi külastuskeskuse ekspositsiooni sisuarendus ning interaktiivsed eksponaadid</w:t>
      </w:r>
      <w:r>
        <w:rPr>
          <w:rFonts w:ascii="Times New Roman" w:hAnsi="Times New Roman" w:cs="Times New Roman"/>
          <w:sz w:val="24"/>
          <w:szCs w:val="24"/>
        </w:rPr>
        <w:t xml:space="preserve">. </w:t>
      </w:r>
      <w:r w:rsidRPr="00194BF0">
        <w:rPr>
          <w:rFonts w:ascii="Times New Roman" w:hAnsi="Times New Roman" w:cs="Times New Roman"/>
          <w:sz w:val="24"/>
          <w:szCs w:val="24"/>
        </w:rPr>
        <w:t>Viitenumber: 297010</w:t>
      </w:r>
    </w:p>
    <w:p w14:paraId="65951C27" w14:textId="77777777" w:rsidR="00E526C5" w:rsidRDefault="00E526C5" w:rsidP="00350A1D">
      <w:pPr>
        <w:jc w:val="both"/>
        <w:rPr>
          <w:rFonts w:ascii="Times New Roman" w:hAnsi="Times New Roman" w:cs="Times New Roman"/>
          <w:b/>
          <w:bCs/>
          <w:sz w:val="24"/>
          <w:szCs w:val="24"/>
        </w:rPr>
      </w:pPr>
    </w:p>
    <w:p w14:paraId="7C592FFE" w14:textId="411F3731" w:rsidR="0027720B" w:rsidRPr="006F1F1B" w:rsidRDefault="006F1F1B" w:rsidP="00350A1D">
      <w:pPr>
        <w:jc w:val="both"/>
        <w:rPr>
          <w:rFonts w:ascii="Times New Roman" w:hAnsi="Times New Roman" w:cs="Times New Roman"/>
          <w:b/>
          <w:bCs/>
          <w:sz w:val="24"/>
          <w:szCs w:val="24"/>
        </w:rPr>
      </w:pPr>
      <w:r w:rsidRPr="006F1F1B">
        <w:rPr>
          <w:rFonts w:ascii="Times New Roman" w:hAnsi="Times New Roman" w:cs="Times New Roman"/>
          <w:b/>
          <w:bCs/>
          <w:sz w:val="24"/>
          <w:szCs w:val="24"/>
        </w:rPr>
        <w:t>Lisa 1</w:t>
      </w:r>
    </w:p>
    <w:p w14:paraId="50E1FD6F" w14:textId="04932D85" w:rsidR="00DE594A" w:rsidRPr="006F1F1B" w:rsidRDefault="00C22E93" w:rsidP="00350A1D">
      <w:pPr>
        <w:jc w:val="both"/>
        <w:rPr>
          <w:rFonts w:ascii="Times New Roman" w:hAnsi="Times New Roman" w:cs="Times New Roman"/>
          <w:b/>
          <w:bCs/>
          <w:sz w:val="24"/>
          <w:szCs w:val="24"/>
        </w:rPr>
      </w:pPr>
      <w:r w:rsidRPr="006F1F1B">
        <w:rPr>
          <w:rFonts w:ascii="Times New Roman" w:hAnsi="Times New Roman" w:cs="Times New Roman"/>
          <w:b/>
          <w:bCs/>
          <w:sz w:val="24"/>
          <w:szCs w:val="24"/>
        </w:rPr>
        <w:t>TEHNILINE KIRJELDUS</w:t>
      </w:r>
    </w:p>
    <w:p w14:paraId="2BB8D54B" w14:textId="77777777" w:rsidR="00474829" w:rsidRDefault="00474829" w:rsidP="00474829">
      <w:pPr>
        <w:pStyle w:val="Loendilik"/>
        <w:numPr>
          <w:ilvl w:val="1"/>
          <w:numId w:val="22"/>
        </w:numPr>
        <w:jc w:val="both"/>
        <w:rPr>
          <w:rFonts w:ascii="Times New Roman" w:hAnsi="Times New Roman" w:cs="Times New Roman"/>
          <w:b/>
          <w:bCs/>
          <w:sz w:val="24"/>
          <w:szCs w:val="24"/>
        </w:rPr>
      </w:pPr>
      <w:r w:rsidRPr="00474829">
        <w:rPr>
          <w:rFonts w:ascii="Times New Roman" w:hAnsi="Times New Roman" w:cs="Times New Roman"/>
          <w:b/>
          <w:bCs/>
          <w:sz w:val="24"/>
          <w:szCs w:val="24"/>
        </w:rPr>
        <w:t>Üldinfo</w:t>
      </w:r>
    </w:p>
    <w:p w14:paraId="5C63039E" w14:textId="77777777" w:rsidR="00474829" w:rsidRPr="00474829" w:rsidRDefault="00C22E93" w:rsidP="00474829">
      <w:pPr>
        <w:pStyle w:val="Loendilik"/>
        <w:numPr>
          <w:ilvl w:val="1"/>
          <w:numId w:val="25"/>
        </w:numPr>
        <w:jc w:val="both"/>
        <w:rPr>
          <w:rFonts w:ascii="Times New Roman" w:hAnsi="Times New Roman" w:cs="Times New Roman"/>
          <w:sz w:val="24"/>
          <w:szCs w:val="24"/>
        </w:rPr>
      </w:pPr>
      <w:r w:rsidRPr="00474829">
        <w:rPr>
          <w:rFonts w:ascii="Times New Roman" w:hAnsi="Times New Roman" w:cs="Times New Roman"/>
          <w:sz w:val="24"/>
          <w:szCs w:val="24"/>
        </w:rPr>
        <w:t xml:space="preserve">Tööde teostamise asukoht: </w:t>
      </w:r>
      <w:r w:rsidR="008C3425" w:rsidRPr="00474829">
        <w:rPr>
          <w:rFonts w:ascii="Times New Roman" w:hAnsi="Times New Roman" w:cs="Times New Roman"/>
          <w:sz w:val="24"/>
          <w:szCs w:val="24"/>
        </w:rPr>
        <w:t>Soomaa rahvuspargi külastuskeskus</w:t>
      </w:r>
      <w:r w:rsidR="00C36436" w:rsidRPr="00474829">
        <w:rPr>
          <w:rFonts w:ascii="Times New Roman" w:hAnsi="Times New Roman" w:cs="Times New Roman"/>
          <w:sz w:val="24"/>
          <w:szCs w:val="24"/>
        </w:rPr>
        <w:t xml:space="preserve">  (</w:t>
      </w:r>
      <w:r w:rsidR="00F44453" w:rsidRPr="00474829">
        <w:rPr>
          <w:rFonts w:ascii="Times New Roman" w:hAnsi="Times New Roman" w:cs="Times New Roman"/>
          <w:sz w:val="24"/>
          <w:szCs w:val="24"/>
        </w:rPr>
        <w:t>Kõrtsi-</w:t>
      </w:r>
      <w:proofErr w:type="spellStart"/>
      <w:r w:rsidR="00F44453" w:rsidRPr="00474829">
        <w:rPr>
          <w:rFonts w:ascii="Times New Roman" w:hAnsi="Times New Roman" w:cs="Times New Roman"/>
          <w:sz w:val="24"/>
          <w:szCs w:val="24"/>
        </w:rPr>
        <w:t>Tõramaa</w:t>
      </w:r>
      <w:proofErr w:type="spellEnd"/>
      <w:r w:rsidR="00C36436" w:rsidRPr="00474829">
        <w:rPr>
          <w:rFonts w:ascii="Times New Roman" w:hAnsi="Times New Roman" w:cs="Times New Roman"/>
          <w:sz w:val="24"/>
          <w:szCs w:val="24"/>
        </w:rPr>
        <w:t xml:space="preserve">, </w:t>
      </w:r>
      <w:r w:rsidR="00BB2913" w:rsidRPr="00474829">
        <w:rPr>
          <w:rFonts w:ascii="Times New Roman" w:hAnsi="Times New Roman" w:cs="Times New Roman"/>
          <w:sz w:val="24"/>
          <w:szCs w:val="24"/>
        </w:rPr>
        <w:t>Põhja-Sakala</w:t>
      </w:r>
      <w:r w:rsidR="00C36436" w:rsidRPr="00474829">
        <w:rPr>
          <w:rFonts w:ascii="Times New Roman" w:hAnsi="Times New Roman" w:cs="Times New Roman"/>
          <w:sz w:val="24"/>
          <w:szCs w:val="24"/>
        </w:rPr>
        <w:t xml:space="preserve"> vald, </w:t>
      </w:r>
      <w:r w:rsidR="00BB2913" w:rsidRPr="00474829">
        <w:rPr>
          <w:rFonts w:ascii="Times New Roman" w:hAnsi="Times New Roman" w:cs="Times New Roman"/>
          <w:sz w:val="24"/>
          <w:szCs w:val="24"/>
        </w:rPr>
        <w:t>Viljandi</w:t>
      </w:r>
      <w:r w:rsidR="00C36436" w:rsidRPr="00474829">
        <w:rPr>
          <w:rFonts w:ascii="Times New Roman" w:hAnsi="Times New Roman" w:cs="Times New Roman"/>
          <w:sz w:val="24"/>
          <w:szCs w:val="24"/>
        </w:rPr>
        <w:t xml:space="preserve">maa, </w:t>
      </w:r>
      <w:hyperlink r:id="rId11" w:history="1">
        <w:r w:rsidR="00BF7615" w:rsidRPr="00474829">
          <w:rPr>
            <w:rFonts w:ascii="Times New Roman" w:hAnsi="Times New Roman" w:cs="Times New Roman"/>
            <w:sz w:val="24"/>
            <w:szCs w:val="24"/>
          </w:rPr>
          <w:t>https://rmk.ee/looduses-liikumine/kuhu-minna/soomaa-rahvuspargi-kulastuskeskus/</w:t>
        </w:r>
      </w:hyperlink>
      <w:r w:rsidR="00BF7615" w:rsidRPr="00474829">
        <w:rPr>
          <w:rFonts w:ascii="Times New Roman" w:hAnsi="Times New Roman" w:cs="Times New Roman"/>
          <w:sz w:val="24"/>
          <w:szCs w:val="24"/>
        </w:rPr>
        <w:t xml:space="preserve"> </w:t>
      </w:r>
      <w:r w:rsidR="00976D77" w:rsidRPr="00474829">
        <w:rPr>
          <w:rFonts w:ascii="Times New Roman" w:hAnsi="Times New Roman" w:cs="Times New Roman"/>
          <w:sz w:val="24"/>
          <w:szCs w:val="24"/>
        </w:rPr>
        <w:t>.</w:t>
      </w:r>
      <w:r w:rsidR="008371C2" w:rsidRPr="00474829">
        <w:rPr>
          <w:rFonts w:ascii="Times New Roman" w:hAnsi="Times New Roman" w:cs="Times New Roman"/>
          <w:sz w:val="24"/>
          <w:szCs w:val="24"/>
        </w:rPr>
        <w:t xml:space="preserve"> </w:t>
      </w:r>
    </w:p>
    <w:p w14:paraId="709D85B8" w14:textId="77777777" w:rsidR="00474829" w:rsidRPr="00474829" w:rsidRDefault="000B2FDA" w:rsidP="00474829">
      <w:pPr>
        <w:pStyle w:val="Loendilik"/>
        <w:numPr>
          <w:ilvl w:val="1"/>
          <w:numId w:val="25"/>
        </w:numPr>
        <w:jc w:val="both"/>
        <w:rPr>
          <w:rFonts w:ascii="Times New Roman" w:hAnsi="Times New Roman" w:cs="Times New Roman"/>
          <w:sz w:val="24"/>
          <w:szCs w:val="24"/>
        </w:rPr>
      </w:pPr>
      <w:r w:rsidRPr="00474829">
        <w:rPr>
          <w:rFonts w:ascii="Times New Roman" w:hAnsi="Times New Roman" w:cs="Times New Roman"/>
          <w:sz w:val="24"/>
          <w:szCs w:val="24"/>
        </w:rPr>
        <w:t>Töö</w:t>
      </w:r>
      <w:r w:rsidR="00C22E93" w:rsidRPr="00474829">
        <w:rPr>
          <w:rFonts w:ascii="Times New Roman" w:hAnsi="Times New Roman" w:cs="Times New Roman"/>
          <w:sz w:val="24"/>
          <w:szCs w:val="24"/>
        </w:rPr>
        <w:t xml:space="preserve"> maht tuleneb</w:t>
      </w:r>
      <w:r w:rsidR="000C07CE" w:rsidRPr="00474829">
        <w:rPr>
          <w:rFonts w:ascii="Times New Roman" w:hAnsi="Times New Roman" w:cs="Times New Roman"/>
          <w:sz w:val="24"/>
          <w:szCs w:val="24"/>
        </w:rPr>
        <w:t xml:space="preserve"> </w:t>
      </w:r>
      <w:bookmarkStart w:id="0" w:name="_Hlk202254940"/>
      <w:r w:rsidR="000C07CE" w:rsidRPr="00474829">
        <w:rPr>
          <w:rFonts w:ascii="Times New Roman" w:hAnsi="Times New Roman" w:cs="Times New Roman"/>
          <w:sz w:val="24"/>
          <w:szCs w:val="24"/>
        </w:rPr>
        <w:t>Pult OÜ ja</w:t>
      </w:r>
      <w:r w:rsidR="0028125F" w:rsidRPr="00474829">
        <w:rPr>
          <w:rFonts w:ascii="Times New Roman" w:hAnsi="Times New Roman" w:cs="Times New Roman"/>
          <w:sz w:val="24"/>
          <w:szCs w:val="24"/>
        </w:rPr>
        <w:t xml:space="preserve"> </w:t>
      </w:r>
      <w:r w:rsidR="00261518" w:rsidRPr="00474829">
        <w:rPr>
          <w:rFonts w:ascii="Times New Roman" w:hAnsi="Times New Roman" w:cs="Times New Roman"/>
          <w:sz w:val="24"/>
          <w:szCs w:val="24"/>
        </w:rPr>
        <w:t>LUMIA OÜ</w:t>
      </w:r>
      <w:r w:rsidR="005F5AAC" w:rsidRPr="00474829">
        <w:rPr>
          <w:rFonts w:ascii="Times New Roman" w:hAnsi="Times New Roman" w:cs="Times New Roman"/>
          <w:sz w:val="24"/>
          <w:szCs w:val="24"/>
        </w:rPr>
        <w:t xml:space="preserve"> </w:t>
      </w:r>
      <w:r w:rsidR="0028125F" w:rsidRPr="00474829">
        <w:rPr>
          <w:rFonts w:ascii="Times New Roman" w:hAnsi="Times New Roman" w:cs="Times New Roman"/>
          <w:sz w:val="24"/>
          <w:szCs w:val="24"/>
        </w:rPr>
        <w:t>poolt koostatud „</w:t>
      </w:r>
      <w:r w:rsidR="00821E9F" w:rsidRPr="00474829">
        <w:rPr>
          <w:rFonts w:ascii="Times New Roman" w:hAnsi="Times New Roman" w:cs="Times New Roman"/>
          <w:sz w:val="24"/>
          <w:szCs w:val="24"/>
        </w:rPr>
        <w:t xml:space="preserve">Soomaa rahvuspargi külastuskeskuse </w:t>
      </w:r>
      <w:r w:rsidR="00B709AE" w:rsidRPr="00474829">
        <w:rPr>
          <w:rFonts w:ascii="Times New Roman" w:hAnsi="Times New Roman" w:cs="Times New Roman"/>
          <w:sz w:val="24"/>
          <w:szCs w:val="24"/>
        </w:rPr>
        <w:t>ekspositsioon</w:t>
      </w:r>
      <w:r w:rsidR="00931CAA" w:rsidRPr="00474829">
        <w:rPr>
          <w:rFonts w:ascii="Times New Roman" w:hAnsi="Times New Roman" w:cs="Times New Roman"/>
          <w:sz w:val="24"/>
          <w:szCs w:val="24"/>
        </w:rPr>
        <w:t xml:space="preserve">“ </w:t>
      </w:r>
      <w:r w:rsidR="00B709AE" w:rsidRPr="00474829">
        <w:rPr>
          <w:rFonts w:ascii="Times New Roman" w:hAnsi="Times New Roman" w:cs="Times New Roman"/>
          <w:sz w:val="24"/>
          <w:szCs w:val="24"/>
        </w:rPr>
        <w:t>põhi</w:t>
      </w:r>
      <w:r w:rsidR="00931CAA" w:rsidRPr="00474829">
        <w:rPr>
          <w:rFonts w:ascii="Times New Roman" w:hAnsi="Times New Roman" w:cs="Times New Roman"/>
          <w:sz w:val="24"/>
          <w:szCs w:val="24"/>
        </w:rPr>
        <w:t>projektist nr 24</w:t>
      </w:r>
      <w:r w:rsidR="00B709AE" w:rsidRPr="00474829">
        <w:rPr>
          <w:rFonts w:ascii="Times New Roman" w:hAnsi="Times New Roman" w:cs="Times New Roman"/>
          <w:sz w:val="24"/>
          <w:szCs w:val="24"/>
        </w:rPr>
        <w:t>-15</w:t>
      </w:r>
      <w:bookmarkEnd w:id="0"/>
      <w:r w:rsidR="00931CAA" w:rsidRPr="00474829">
        <w:rPr>
          <w:rFonts w:ascii="Times New Roman" w:hAnsi="Times New Roman" w:cs="Times New Roman"/>
          <w:sz w:val="24"/>
          <w:szCs w:val="24"/>
        </w:rPr>
        <w:t xml:space="preserve"> </w:t>
      </w:r>
      <w:r w:rsidR="00614E55" w:rsidRPr="00474829">
        <w:rPr>
          <w:rFonts w:ascii="Times New Roman" w:hAnsi="Times New Roman" w:cs="Times New Roman"/>
          <w:sz w:val="24"/>
          <w:szCs w:val="24"/>
        </w:rPr>
        <w:t>(Lisa 1</w:t>
      </w:r>
      <w:r w:rsidR="006A397B" w:rsidRPr="00474829">
        <w:rPr>
          <w:rFonts w:ascii="Times New Roman" w:hAnsi="Times New Roman" w:cs="Times New Roman"/>
          <w:sz w:val="24"/>
          <w:szCs w:val="24"/>
        </w:rPr>
        <w:t>-1</w:t>
      </w:r>
      <w:r w:rsidR="00614E55" w:rsidRPr="00474829">
        <w:rPr>
          <w:rFonts w:ascii="Times New Roman" w:hAnsi="Times New Roman" w:cs="Times New Roman"/>
          <w:sz w:val="24"/>
          <w:szCs w:val="24"/>
        </w:rPr>
        <w:t>)</w:t>
      </w:r>
      <w:r w:rsidR="0028125F" w:rsidRPr="00474829">
        <w:rPr>
          <w:rFonts w:ascii="Times New Roman" w:hAnsi="Times New Roman" w:cs="Times New Roman"/>
          <w:sz w:val="24"/>
          <w:szCs w:val="24"/>
        </w:rPr>
        <w:t>.</w:t>
      </w:r>
      <w:r w:rsidR="00C22E93" w:rsidRPr="00474829">
        <w:rPr>
          <w:rFonts w:ascii="Times New Roman" w:hAnsi="Times New Roman" w:cs="Times New Roman"/>
          <w:sz w:val="24"/>
          <w:szCs w:val="24"/>
        </w:rPr>
        <w:t xml:space="preserve"> </w:t>
      </w:r>
    </w:p>
    <w:p w14:paraId="33945225" w14:textId="77777777" w:rsidR="00474829" w:rsidRDefault="00E8358D" w:rsidP="00474829">
      <w:pPr>
        <w:pStyle w:val="Loendilik"/>
        <w:numPr>
          <w:ilvl w:val="1"/>
          <w:numId w:val="25"/>
        </w:numPr>
        <w:jc w:val="both"/>
        <w:rPr>
          <w:rFonts w:ascii="Times New Roman" w:hAnsi="Times New Roman" w:cs="Times New Roman"/>
          <w:sz w:val="24"/>
          <w:szCs w:val="24"/>
        </w:rPr>
      </w:pPr>
      <w:r w:rsidRPr="00474829">
        <w:rPr>
          <w:rFonts w:ascii="Times New Roman" w:hAnsi="Times New Roman" w:cs="Times New Roman"/>
          <w:sz w:val="24"/>
          <w:szCs w:val="24"/>
        </w:rPr>
        <w:t>Eesmärgiks on</w:t>
      </w:r>
      <w:r w:rsidR="00E631E0" w:rsidRPr="00474829">
        <w:rPr>
          <w:rFonts w:ascii="Times New Roman" w:hAnsi="Times New Roman" w:cs="Times New Roman"/>
          <w:sz w:val="24"/>
          <w:szCs w:val="24"/>
        </w:rPr>
        <w:t xml:space="preserve"> tellida Soomaa rahvuspargi külastuskesku</w:t>
      </w:r>
      <w:r w:rsidR="00E83014" w:rsidRPr="00474829">
        <w:rPr>
          <w:rFonts w:ascii="Times New Roman" w:hAnsi="Times New Roman" w:cs="Times New Roman"/>
          <w:sz w:val="24"/>
          <w:szCs w:val="24"/>
        </w:rPr>
        <w:t>se ekspositsiooni</w:t>
      </w:r>
      <w:r w:rsidR="002A5D02" w:rsidRPr="00474829">
        <w:rPr>
          <w:rFonts w:ascii="Times New Roman" w:hAnsi="Times New Roman" w:cs="Times New Roman"/>
          <w:sz w:val="24"/>
          <w:szCs w:val="24"/>
        </w:rPr>
        <w:t xml:space="preserve"> </w:t>
      </w:r>
      <w:r w:rsidR="00EE5CE6" w:rsidRPr="00474829">
        <w:rPr>
          <w:rFonts w:ascii="Times New Roman" w:hAnsi="Times New Roman" w:cs="Times New Roman"/>
          <w:sz w:val="24"/>
          <w:szCs w:val="24"/>
        </w:rPr>
        <w:t>sisuarenduse ning interaktiivsete eksponaatide teostus- ja paigaldustööd</w:t>
      </w:r>
      <w:r w:rsidR="00846231" w:rsidRPr="00474829">
        <w:rPr>
          <w:rFonts w:ascii="Times New Roman" w:hAnsi="Times New Roman" w:cs="Times New Roman"/>
          <w:sz w:val="24"/>
          <w:szCs w:val="24"/>
        </w:rPr>
        <w:t xml:space="preserve">, samuti tuleb pakkujal paigaldada </w:t>
      </w:r>
      <w:r w:rsidR="003C2331" w:rsidRPr="00474829">
        <w:rPr>
          <w:rFonts w:ascii="Times New Roman" w:hAnsi="Times New Roman" w:cs="Times New Roman"/>
          <w:sz w:val="24"/>
          <w:szCs w:val="24"/>
        </w:rPr>
        <w:t xml:space="preserve">hankija poolt etteantav </w:t>
      </w:r>
      <w:r w:rsidR="00254E62" w:rsidRPr="00474829">
        <w:rPr>
          <w:rFonts w:ascii="Times New Roman" w:hAnsi="Times New Roman" w:cs="Times New Roman"/>
          <w:sz w:val="24"/>
          <w:szCs w:val="24"/>
        </w:rPr>
        <w:t>tehnika</w:t>
      </w:r>
      <w:r w:rsidR="00C605B0" w:rsidRPr="00474829">
        <w:rPr>
          <w:rFonts w:ascii="Times New Roman" w:hAnsi="Times New Roman" w:cs="Times New Roman"/>
          <w:sz w:val="24"/>
          <w:szCs w:val="24"/>
        </w:rPr>
        <w:t>.</w:t>
      </w:r>
    </w:p>
    <w:p w14:paraId="0AF4661C" w14:textId="77777777" w:rsidR="00474829" w:rsidRPr="00474829" w:rsidRDefault="008C0209" w:rsidP="00474829">
      <w:pPr>
        <w:pStyle w:val="Loendilik"/>
        <w:numPr>
          <w:ilvl w:val="1"/>
          <w:numId w:val="22"/>
        </w:numPr>
        <w:jc w:val="both"/>
        <w:rPr>
          <w:rFonts w:ascii="Times New Roman" w:hAnsi="Times New Roman" w:cs="Times New Roman"/>
          <w:sz w:val="24"/>
          <w:szCs w:val="24"/>
        </w:rPr>
      </w:pPr>
      <w:r w:rsidRPr="00474829">
        <w:rPr>
          <w:rFonts w:ascii="Times New Roman" w:hAnsi="Times New Roman" w:cs="Times New Roman"/>
          <w:b/>
          <w:sz w:val="24"/>
          <w:szCs w:val="24"/>
          <w:u w:val="single"/>
        </w:rPr>
        <w:t>Üldine tehniline kirjeldus</w:t>
      </w:r>
      <w:r w:rsidRPr="00474829">
        <w:rPr>
          <w:rFonts w:ascii="Times New Roman" w:hAnsi="Times New Roman" w:cs="Times New Roman"/>
          <w:color w:val="000000" w:themeColor="text1"/>
          <w:sz w:val="24"/>
          <w:szCs w:val="24"/>
        </w:rPr>
        <w:t xml:space="preserve"> </w:t>
      </w:r>
    </w:p>
    <w:p w14:paraId="1D6167CE" w14:textId="0692E7A4" w:rsidR="00DB235C" w:rsidRPr="00474829" w:rsidRDefault="00BB7968" w:rsidP="00474829">
      <w:pPr>
        <w:pStyle w:val="Loendilik"/>
        <w:numPr>
          <w:ilvl w:val="1"/>
          <w:numId w:val="26"/>
        </w:numPr>
        <w:jc w:val="both"/>
        <w:rPr>
          <w:rFonts w:ascii="Times New Roman" w:hAnsi="Times New Roman" w:cs="Times New Roman"/>
          <w:sz w:val="24"/>
          <w:szCs w:val="24"/>
        </w:rPr>
      </w:pPr>
      <w:r w:rsidRPr="00474829">
        <w:rPr>
          <w:rFonts w:ascii="Times New Roman" w:hAnsi="Times New Roman" w:cs="Times New Roman"/>
          <w:sz w:val="24"/>
          <w:szCs w:val="24"/>
        </w:rPr>
        <w:t>Pakkujal</w:t>
      </w:r>
      <w:r w:rsidR="00DB235C" w:rsidRPr="00474829">
        <w:rPr>
          <w:rFonts w:ascii="Times New Roman" w:hAnsi="Times New Roman" w:cs="Times New Roman"/>
          <w:sz w:val="24"/>
          <w:szCs w:val="24"/>
        </w:rPr>
        <w:t xml:space="preserve"> tuleb</w:t>
      </w:r>
      <w:r w:rsidR="008F091C" w:rsidRPr="00474829">
        <w:rPr>
          <w:rFonts w:ascii="Times New Roman" w:hAnsi="Times New Roman" w:cs="Times New Roman"/>
          <w:sz w:val="24"/>
          <w:szCs w:val="24"/>
        </w:rPr>
        <w:t xml:space="preserve"> teha</w:t>
      </w:r>
      <w:r w:rsidR="00DB235C" w:rsidRPr="00474829">
        <w:rPr>
          <w:rFonts w:ascii="Times New Roman" w:hAnsi="Times New Roman" w:cs="Times New Roman"/>
          <w:sz w:val="24"/>
          <w:szCs w:val="24"/>
        </w:rPr>
        <w:t xml:space="preserve"> </w:t>
      </w:r>
      <w:r w:rsidR="009C7A96" w:rsidRPr="00474829">
        <w:rPr>
          <w:rFonts w:ascii="Times New Roman" w:hAnsi="Times New Roman" w:cs="Times New Roman"/>
          <w:sz w:val="24"/>
          <w:szCs w:val="24"/>
        </w:rPr>
        <w:t>Soomaa rahvuspargi</w:t>
      </w:r>
      <w:r w:rsidR="00391E7C" w:rsidRPr="00474829">
        <w:rPr>
          <w:rFonts w:ascii="Times New Roman" w:hAnsi="Times New Roman" w:cs="Times New Roman"/>
          <w:sz w:val="24"/>
          <w:szCs w:val="24"/>
        </w:rPr>
        <w:t xml:space="preserve"> </w:t>
      </w:r>
      <w:r w:rsidR="00AA4F94" w:rsidRPr="00474829">
        <w:rPr>
          <w:rFonts w:ascii="Times New Roman" w:hAnsi="Times New Roman" w:cs="Times New Roman"/>
          <w:sz w:val="24"/>
          <w:szCs w:val="24"/>
        </w:rPr>
        <w:t>ekspositsiooni põhi</w:t>
      </w:r>
      <w:r w:rsidR="00391E7C" w:rsidRPr="00474829">
        <w:rPr>
          <w:rFonts w:ascii="Times New Roman" w:hAnsi="Times New Roman" w:cs="Times New Roman"/>
          <w:sz w:val="24"/>
          <w:szCs w:val="24"/>
        </w:rPr>
        <w:t xml:space="preserve">projektis kirjeldatud </w:t>
      </w:r>
      <w:r w:rsidR="001820AF" w:rsidRPr="00474829">
        <w:rPr>
          <w:rFonts w:ascii="Times New Roman" w:hAnsi="Times New Roman" w:cs="Times New Roman"/>
          <w:sz w:val="24"/>
          <w:szCs w:val="24"/>
        </w:rPr>
        <w:t>ekspositsiooni sisuarendus ning interaktiivsete eksponaatide teostus- ja paigaldustööd</w:t>
      </w:r>
      <w:r w:rsidR="003E4EA1" w:rsidRPr="00474829">
        <w:rPr>
          <w:rFonts w:ascii="Times New Roman" w:hAnsi="Times New Roman" w:cs="Times New Roman"/>
          <w:sz w:val="24"/>
          <w:szCs w:val="24"/>
        </w:rPr>
        <w:t>, samuti</w:t>
      </w:r>
      <w:r w:rsidR="00254E62" w:rsidRPr="00474829">
        <w:rPr>
          <w:rFonts w:ascii="Times New Roman" w:hAnsi="Times New Roman" w:cs="Times New Roman"/>
          <w:sz w:val="24"/>
          <w:szCs w:val="24"/>
        </w:rPr>
        <w:t xml:space="preserve"> tuleb</w:t>
      </w:r>
      <w:r w:rsidR="003E32BB" w:rsidRPr="00474829">
        <w:rPr>
          <w:rFonts w:ascii="Times New Roman" w:hAnsi="Times New Roman" w:cs="Times New Roman"/>
          <w:sz w:val="24"/>
          <w:szCs w:val="24"/>
        </w:rPr>
        <w:t xml:space="preserve"> </w:t>
      </w:r>
      <w:r w:rsidR="00254E62" w:rsidRPr="00474829">
        <w:rPr>
          <w:rFonts w:ascii="Times New Roman" w:hAnsi="Times New Roman" w:cs="Times New Roman"/>
          <w:sz w:val="24"/>
          <w:szCs w:val="24"/>
        </w:rPr>
        <w:t>pakkujal</w:t>
      </w:r>
      <w:r w:rsidR="007351FC" w:rsidRPr="00474829">
        <w:rPr>
          <w:rFonts w:ascii="Times New Roman" w:hAnsi="Times New Roman" w:cs="Times New Roman"/>
          <w:sz w:val="24"/>
          <w:szCs w:val="24"/>
        </w:rPr>
        <w:t xml:space="preserve"> paigaldada</w:t>
      </w:r>
      <w:r w:rsidR="00254E62" w:rsidRPr="00474829">
        <w:rPr>
          <w:rFonts w:ascii="Times New Roman" w:hAnsi="Times New Roman" w:cs="Times New Roman"/>
          <w:sz w:val="24"/>
          <w:szCs w:val="24"/>
        </w:rPr>
        <w:t xml:space="preserve"> </w:t>
      </w:r>
      <w:r w:rsidR="003C2331" w:rsidRPr="00474829">
        <w:rPr>
          <w:rFonts w:ascii="Times New Roman" w:hAnsi="Times New Roman" w:cs="Times New Roman"/>
          <w:sz w:val="24"/>
          <w:szCs w:val="24"/>
        </w:rPr>
        <w:t xml:space="preserve">hankija poolt etteantav </w:t>
      </w:r>
      <w:r w:rsidR="00254E62" w:rsidRPr="00474829">
        <w:rPr>
          <w:rFonts w:ascii="Times New Roman" w:hAnsi="Times New Roman" w:cs="Times New Roman"/>
          <w:sz w:val="24"/>
          <w:szCs w:val="24"/>
        </w:rPr>
        <w:t xml:space="preserve"> tehnika.</w:t>
      </w:r>
    </w:p>
    <w:p w14:paraId="5F4091F9" w14:textId="09FCD0D9" w:rsidR="00571C2D" w:rsidRDefault="00571C2D" w:rsidP="00474829">
      <w:pPr>
        <w:pStyle w:val="Loendilik"/>
        <w:numPr>
          <w:ilvl w:val="1"/>
          <w:numId w:val="26"/>
        </w:numPr>
        <w:jc w:val="both"/>
        <w:rPr>
          <w:rFonts w:ascii="Times New Roman" w:hAnsi="Times New Roman" w:cs="Times New Roman"/>
          <w:sz w:val="24"/>
          <w:szCs w:val="24"/>
        </w:rPr>
      </w:pPr>
      <w:r w:rsidRPr="005804A6">
        <w:rPr>
          <w:rFonts w:ascii="Times New Roman" w:hAnsi="Times New Roman" w:cs="Times New Roman"/>
          <w:sz w:val="24"/>
          <w:szCs w:val="24"/>
        </w:rPr>
        <w:t>Sisu</w:t>
      </w:r>
      <w:r>
        <w:rPr>
          <w:rFonts w:ascii="Times New Roman" w:hAnsi="Times New Roman" w:cs="Times New Roman"/>
          <w:sz w:val="24"/>
          <w:szCs w:val="24"/>
        </w:rPr>
        <w:t>arenduse ning interaktiivsete eksponaatide</w:t>
      </w:r>
      <w:r w:rsidRPr="005804A6">
        <w:rPr>
          <w:rFonts w:ascii="Times New Roman" w:hAnsi="Times New Roman" w:cs="Times New Roman"/>
          <w:sz w:val="24"/>
          <w:szCs w:val="24"/>
        </w:rPr>
        <w:t xml:space="preserve"> nimekiri, kirjeldused, spetsifikatsioon ja kogused on esitatud Lisas 1</w:t>
      </w:r>
      <w:r w:rsidR="006A397B">
        <w:rPr>
          <w:rFonts w:ascii="Times New Roman" w:hAnsi="Times New Roman" w:cs="Times New Roman"/>
          <w:sz w:val="24"/>
          <w:szCs w:val="24"/>
        </w:rPr>
        <w:t>-1</w:t>
      </w:r>
      <w:r w:rsidRPr="005804A6">
        <w:rPr>
          <w:rFonts w:ascii="Times New Roman" w:hAnsi="Times New Roman" w:cs="Times New Roman"/>
          <w:sz w:val="24"/>
          <w:szCs w:val="24"/>
        </w:rPr>
        <w:t>. ekspositsiooni põhiprojektis.</w:t>
      </w:r>
    </w:p>
    <w:p w14:paraId="651F5858" w14:textId="5393615C" w:rsidR="00B16EF0" w:rsidRDefault="007126C7" w:rsidP="00474829">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Soomaa rahvuspargi külastuskeskuse</w:t>
      </w:r>
      <w:r w:rsidR="001A448F" w:rsidRPr="001A448F">
        <w:rPr>
          <w:rFonts w:ascii="Times New Roman" w:hAnsi="Times New Roman" w:cs="Times New Roman"/>
          <w:sz w:val="24"/>
          <w:szCs w:val="24"/>
        </w:rPr>
        <w:t xml:space="preserve"> ekspositsiooni </w:t>
      </w:r>
      <w:r w:rsidR="00FE3F67">
        <w:rPr>
          <w:rFonts w:ascii="Times New Roman" w:hAnsi="Times New Roman" w:cs="Times New Roman"/>
          <w:sz w:val="24"/>
          <w:szCs w:val="24"/>
        </w:rPr>
        <w:t>rajamisele on hankija kaasanud</w:t>
      </w:r>
      <w:r w:rsidR="001A448F" w:rsidRPr="001A448F">
        <w:rPr>
          <w:rFonts w:ascii="Times New Roman" w:hAnsi="Times New Roman" w:cs="Times New Roman"/>
          <w:sz w:val="24"/>
          <w:szCs w:val="24"/>
        </w:rPr>
        <w:t xml:space="preserve"> </w:t>
      </w:r>
      <w:r w:rsidR="00FE3F67">
        <w:rPr>
          <w:rFonts w:ascii="Times New Roman" w:hAnsi="Times New Roman" w:cs="Times New Roman"/>
          <w:sz w:val="24"/>
          <w:szCs w:val="24"/>
        </w:rPr>
        <w:t>mitmed</w:t>
      </w:r>
      <w:r w:rsidR="001A448F" w:rsidRPr="001A448F">
        <w:rPr>
          <w:rFonts w:ascii="Times New Roman" w:hAnsi="Times New Roman" w:cs="Times New Roman"/>
          <w:sz w:val="24"/>
          <w:szCs w:val="24"/>
        </w:rPr>
        <w:t xml:space="preserve"> partnereid</w:t>
      </w:r>
      <w:r w:rsidR="008E3343">
        <w:rPr>
          <w:rFonts w:ascii="Times New Roman" w:hAnsi="Times New Roman" w:cs="Times New Roman"/>
          <w:sz w:val="24"/>
          <w:szCs w:val="24"/>
        </w:rPr>
        <w:t>:</w:t>
      </w:r>
      <w:r w:rsidR="007A4D63">
        <w:rPr>
          <w:rFonts w:ascii="Times New Roman" w:hAnsi="Times New Roman" w:cs="Times New Roman"/>
          <w:sz w:val="24"/>
          <w:szCs w:val="24"/>
        </w:rPr>
        <w:t xml:space="preserve"> </w:t>
      </w:r>
      <w:r w:rsidR="001A448F" w:rsidRPr="001A448F">
        <w:rPr>
          <w:rFonts w:ascii="Times New Roman" w:hAnsi="Times New Roman" w:cs="Times New Roman"/>
          <w:sz w:val="24"/>
          <w:szCs w:val="24"/>
        </w:rPr>
        <w:t>ekspositsiooni mööblitootja, liitreaalsuse looja, kotkatopise valmistaja</w:t>
      </w:r>
      <w:r w:rsidR="007A4D63">
        <w:rPr>
          <w:rFonts w:ascii="Times New Roman" w:hAnsi="Times New Roman" w:cs="Times New Roman"/>
          <w:sz w:val="24"/>
          <w:szCs w:val="24"/>
        </w:rPr>
        <w:t xml:space="preserve">, </w:t>
      </w:r>
      <w:r w:rsidR="008E3343">
        <w:rPr>
          <w:rFonts w:ascii="Times New Roman" w:hAnsi="Times New Roman" w:cs="Times New Roman"/>
          <w:sz w:val="24"/>
          <w:szCs w:val="24"/>
        </w:rPr>
        <w:t>see</w:t>
      </w:r>
      <w:r w:rsidR="007A4D63">
        <w:rPr>
          <w:rFonts w:ascii="Times New Roman" w:hAnsi="Times New Roman" w:cs="Times New Roman"/>
          <w:sz w:val="24"/>
          <w:szCs w:val="24"/>
        </w:rPr>
        <w:t xml:space="preserve"> tähendab</w:t>
      </w:r>
      <w:r w:rsidR="005403DD">
        <w:rPr>
          <w:rFonts w:ascii="Times New Roman" w:hAnsi="Times New Roman" w:cs="Times New Roman"/>
          <w:sz w:val="24"/>
          <w:szCs w:val="24"/>
        </w:rPr>
        <w:t>, et</w:t>
      </w:r>
      <w:r w:rsidR="001A448F" w:rsidRPr="001A448F">
        <w:rPr>
          <w:rFonts w:ascii="Times New Roman" w:hAnsi="Times New Roman" w:cs="Times New Roman"/>
          <w:sz w:val="24"/>
          <w:szCs w:val="24"/>
        </w:rPr>
        <w:t xml:space="preserve"> käesoleva hanke </w:t>
      </w:r>
      <w:r w:rsidR="005403DD">
        <w:rPr>
          <w:rFonts w:ascii="Times New Roman" w:hAnsi="Times New Roman" w:cs="Times New Roman"/>
          <w:sz w:val="24"/>
          <w:szCs w:val="24"/>
        </w:rPr>
        <w:t>pakkujal tuleb</w:t>
      </w:r>
      <w:r w:rsidR="001A448F" w:rsidRPr="001A448F">
        <w:rPr>
          <w:rFonts w:ascii="Times New Roman" w:hAnsi="Times New Roman" w:cs="Times New Roman"/>
          <w:sz w:val="24"/>
          <w:szCs w:val="24"/>
        </w:rPr>
        <w:t xml:space="preserve"> koostööd te</w:t>
      </w:r>
      <w:r w:rsidR="005403DD">
        <w:rPr>
          <w:rFonts w:ascii="Times New Roman" w:hAnsi="Times New Roman" w:cs="Times New Roman"/>
          <w:sz w:val="24"/>
          <w:szCs w:val="24"/>
        </w:rPr>
        <w:t>ha eelpool nimetatud tööde teostajatega</w:t>
      </w:r>
      <w:r w:rsidR="001A448F" w:rsidRPr="001A448F">
        <w:rPr>
          <w:rFonts w:ascii="Times New Roman" w:hAnsi="Times New Roman" w:cs="Times New Roman"/>
          <w:sz w:val="24"/>
          <w:szCs w:val="24"/>
        </w:rPr>
        <w:t xml:space="preserve">. </w:t>
      </w:r>
      <w:r w:rsidR="005403DD">
        <w:rPr>
          <w:rFonts w:ascii="Times New Roman" w:hAnsi="Times New Roman" w:cs="Times New Roman"/>
          <w:sz w:val="24"/>
          <w:szCs w:val="24"/>
        </w:rPr>
        <w:t xml:space="preserve">Pakkuja kohustuseks on </w:t>
      </w:r>
      <w:r w:rsidR="001A448F" w:rsidRPr="001A448F">
        <w:rPr>
          <w:rFonts w:ascii="Times New Roman" w:hAnsi="Times New Roman" w:cs="Times New Roman"/>
          <w:sz w:val="24"/>
          <w:szCs w:val="24"/>
        </w:rPr>
        <w:t xml:space="preserve"> arvesta</w:t>
      </w:r>
      <w:r w:rsidR="005403DD">
        <w:rPr>
          <w:rFonts w:ascii="Times New Roman" w:hAnsi="Times New Roman" w:cs="Times New Roman"/>
          <w:sz w:val="24"/>
          <w:szCs w:val="24"/>
        </w:rPr>
        <w:t>da</w:t>
      </w:r>
      <w:r w:rsidR="00DC278B">
        <w:rPr>
          <w:rFonts w:ascii="Times New Roman" w:hAnsi="Times New Roman" w:cs="Times New Roman"/>
          <w:sz w:val="24"/>
          <w:szCs w:val="24"/>
        </w:rPr>
        <w:t xml:space="preserve"> ja </w:t>
      </w:r>
      <w:r w:rsidR="001A448F" w:rsidRPr="001A448F">
        <w:rPr>
          <w:rFonts w:ascii="Times New Roman" w:hAnsi="Times New Roman" w:cs="Times New Roman"/>
          <w:sz w:val="24"/>
          <w:szCs w:val="24"/>
        </w:rPr>
        <w:t>kooskõlast</w:t>
      </w:r>
      <w:r w:rsidR="00DC278B">
        <w:rPr>
          <w:rFonts w:ascii="Times New Roman" w:hAnsi="Times New Roman" w:cs="Times New Roman"/>
          <w:sz w:val="24"/>
          <w:szCs w:val="24"/>
        </w:rPr>
        <w:t>ada</w:t>
      </w:r>
      <w:r w:rsidR="001A448F" w:rsidRPr="001A448F">
        <w:rPr>
          <w:rFonts w:ascii="Times New Roman" w:hAnsi="Times New Roman" w:cs="Times New Roman"/>
          <w:sz w:val="24"/>
          <w:szCs w:val="24"/>
        </w:rPr>
        <w:t xml:space="preserve"> oma tegevused</w:t>
      </w:r>
      <w:r w:rsidR="00DC278B">
        <w:rPr>
          <w:rFonts w:ascii="Times New Roman" w:hAnsi="Times New Roman" w:cs="Times New Roman"/>
          <w:sz w:val="24"/>
          <w:szCs w:val="24"/>
        </w:rPr>
        <w:t xml:space="preserve"> </w:t>
      </w:r>
      <w:r w:rsidR="00FB07EB">
        <w:rPr>
          <w:rFonts w:ascii="Times New Roman" w:hAnsi="Times New Roman" w:cs="Times New Roman"/>
          <w:sz w:val="24"/>
          <w:szCs w:val="24"/>
        </w:rPr>
        <w:t xml:space="preserve">hankijaga ja </w:t>
      </w:r>
      <w:r w:rsidR="00DC278B">
        <w:rPr>
          <w:rFonts w:ascii="Times New Roman" w:hAnsi="Times New Roman" w:cs="Times New Roman"/>
          <w:sz w:val="24"/>
          <w:szCs w:val="24"/>
        </w:rPr>
        <w:t>teiste partneritega</w:t>
      </w:r>
      <w:r w:rsidR="00FB07EB">
        <w:rPr>
          <w:rFonts w:ascii="Times New Roman" w:hAnsi="Times New Roman" w:cs="Times New Roman"/>
          <w:sz w:val="24"/>
          <w:szCs w:val="24"/>
        </w:rPr>
        <w:t xml:space="preserve"> ning</w:t>
      </w:r>
      <w:r w:rsidR="008E3343">
        <w:rPr>
          <w:rFonts w:ascii="Times New Roman" w:hAnsi="Times New Roman" w:cs="Times New Roman"/>
          <w:sz w:val="24"/>
          <w:szCs w:val="24"/>
        </w:rPr>
        <w:t xml:space="preserve"> ta peab</w:t>
      </w:r>
      <w:r w:rsidR="00FB07EB">
        <w:rPr>
          <w:rFonts w:ascii="Times New Roman" w:hAnsi="Times New Roman" w:cs="Times New Roman"/>
          <w:sz w:val="24"/>
          <w:szCs w:val="24"/>
        </w:rPr>
        <w:t xml:space="preserve"> </w:t>
      </w:r>
      <w:r w:rsidR="00586D16">
        <w:rPr>
          <w:rFonts w:ascii="Times New Roman" w:hAnsi="Times New Roman" w:cs="Times New Roman"/>
          <w:sz w:val="24"/>
          <w:szCs w:val="24"/>
        </w:rPr>
        <w:t>kinni pida</w:t>
      </w:r>
      <w:r w:rsidR="008E3343">
        <w:rPr>
          <w:rFonts w:ascii="Times New Roman" w:hAnsi="Times New Roman" w:cs="Times New Roman"/>
          <w:sz w:val="24"/>
          <w:szCs w:val="24"/>
        </w:rPr>
        <w:t>ma</w:t>
      </w:r>
      <w:r w:rsidR="00586D16">
        <w:rPr>
          <w:rFonts w:ascii="Times New Roman" w:hAnsi="Times New Roman" w:cs="Times New Roman"/>
          <w:sz w:val="24"/>
          <w:szCs w:val="24"/>
        </w:rPr>
        <w:t xml:space="preserve"> ja </w:t>
      </w:r>
      <w:r w:rsidR="001A448F" w:rsidRPr="001A448F">
        <w:rPr>
          <w:rFonts w:ascii="Times New Roman" w:hAnsi="Times New Roman" w:cs="Times New Roman"/>
          <w:sz w:val="24"/>
          <w:szCs w:val="24"/>
        </w:rPr>
        <w:t>sobitu</w:t>
      </w:r>
      <w:r w:rsidR="008E3343">
        <w:rPr>
          <w:rFonts w:ascii="Times New Roman" w:hAnsi="Times New Roman" w:cs="Times New Roman"/>
          <w:sz w:val="24"/>
          <w:szCs w:val="24"/>
        </w:rPr>
        <w:t>ma</w:t>
      </w:r>
      <w:r w:rsidR="001A448F" w:rsidRPr="001A448F">
        <w:rPr>
          <w:rFonts w:ascii="Times New Roman" w:hAnsi="Times New Roman" w:cs="Times New Roman"/>
          <w:sz w:val="24"/>
          <w:szCs w:val="24"/>
        </w:rPr>
        <w:t xml:space="preserve"> teiste osapoolte tegevuste ja ajakavaga.</w:t>
      </w:r>
    </w:p>
    <w:p w14:paraId="6DA8D3B6" w14:textId="7624F542" w:rsidR="00E74956" w:rsidRDefault="00E74956" w:rsidP="00474829">
      <w:pPr>
        <w:pStyle w:val="Loendilik"/>
        <w:numPr>
          <w:ilvl w:val="1"/>
          <w:numId w:val="26"/>
        </w:numPr>
        <w:jc w:val="both"/>
        <w:rPr>
          <w:rFonts w:ascii="Times New Roman" w:hAnsi="Times New Roman" w:cs="Times New Roman"/>
          <w:sz w:val="24"/>
          <w:szCs w:val="24"/>
        </w:rPr>
      </w:pPr>
      <w:r w:rsidRPr="00E74956">
        <w:rPr>
          <w:rFonts w:ascii="Times New Roman" w:hAnsi="Times New Roman" w:cs="Times New Roman"/>
          <w:sz w:val="24"/>
          <w:szCs w:val="24"/>
        </w:rPr>
        <w:t>Pakkuja peab arvestama ekspositsiooni mööbli paigaldamise ajakavaga ning tagama, et kohtades, kus hilisemalt on keeruline kaableid paigaldada, saavad need veetud õigeaegselt karkasside ja ekspositsiooni mööbli sisse</w:t>
      </w:r>
      <w:r w:rsidR="002F7B77">
        <w:rPr>
          <w:rFonts w:ascii="Times New Roman" w:hAnsi="Times New Roman" w:cs="Times New Roman"/>
          <w:sz w:val="24"/>
          <w:szCs w:val="24"/>
        </w:rPr>
        <w:t>.</w:t>
      </w:r>
    </w:p>
    <w:p w14:paraId="3475CF36" w14:textId="1F9D3938" w:rsidR="00B16EF0" w:rsidRPr="00E92CDE" w:rsidRDefault="00B16EF0" w:rsidP="00474829">
      <w:pPr>
        <w:pStyle w:val="Loendilik"/>
        <w:numPr>
          <w:ilvl w:val="1"/>
          <w:numId w:val="26"/>
        </w:numPr>
        <w:jc w:val="both"/>
        <w:rPr>
          <w:rFonts w:ascii="Times New Roman" w:hAnsi="Times New Roman" w:cs="Times New Roman"/>
          <w:sz w:val="24"/>
          <w:szCs w:val="24"/>
        </w:rPr>
      </w:pPr>
      <w:r w:rsidRPr="00E92CDE">
        <w:rPr>
          <w:rFonts w:ascii="Times New Roman" w:hAnsi="Times New Roman" w:cs="Times New Roman"/>
          <w:sz w:val="24"/>
          <w:szCs w:val="24"/>
        </w:rPr>
        <w:t xml:space="preserve">Pakkuja annab oma juhiseid ja soovitusi </w:t>
      </w:r>
      <w:proofErr w:type="spellStart"/>
      <w:r w:rsidRPr="00E92CDE">
        <w:rPr>
          <w:rFonts w:ascii="Times New Roman" w:hAnsi="Times New Roman" w:cs="Times New Roman"/>
          <w:sz w:val="24"/>
          <w:szCs w:val="24"/>
        </w:rPr>
        <w:t>ekspomööblitootjale</w:t>
      </w:r>
      <w:proofErr w:type="spellEnd"/>
      <w:r w:rsidRPr="00E92CDE">
        <w:rPr>
          <w:rFonts w:ascii="Times New Roman" w:hAnsi="Times New Roman" w:cs="Times New Roman"/>
          <w:sz w:val="24"/>
          <w:szCs w:val="24"/>
        </w:rPr>
        <w:t xml:space="preserve"> hooldusluukide ja kinnituslahenduste jaoks. Osapool</w:t>
      </w:r>
      <w:r w:rsidR="00982932" w:rsidRPr="00E92CDE">
        <w:rPr>
          <w:rFonts w:ascii="Times New Roman" w:hAnsi="Times New Roman" w:cs="Times New Roman"/>
          <w:sz w:val="24"/>
          <w:szCs w:val="24"/>
        </w:rPr>
        <w:t>tel tuleb teha</w:t>
      </w:r>
      <w:r w:rsidRPr="00E92CDE">
        <w:rPr>
          <w:rFonts w:ascii="Times New Roman" w:hAnsi="Times New Roman" w:cs="Times New Roman"/>
          <w:sz w:val="24"/>
          <w:szCs w:val="24"/>
        </w:rPr>
        <w:t xml:space="preserve"> koostööd, et lahendused saaks sobilikud ja oleks praktilist elu arvesse võttes mõistlikud ja kestvad. </w:t>
      </w:r>
    </w:p>
    <w:p w14:paraId="76DE25C5" w14:textId="26B41ED8" w:rsidR="00B16EF0" w:rsidRPr="00B6337B" w:rsidRDefault="00B16EF0" w:rsidP="00474829">
      <w:pPr>
        <w:pStyle w:val="Loendilik"/>
        <w:numPr>
          <w:ilvl w:val="1"/>
          <w:numId w:val="26"/>
        </w:numPr>
        <w:jc w:val="both"/>
        <w:rPr>
          <w:rFonts w:ascii="Times New Roman" w:hAnsi="Times New Roman" w:cs="Times New Roman"/>
          <w:sz w:val="24"/>
          <w:szCs w:val="24"/>
        </w:rPr>
      </w:pPr>
      <w:r w:rsidRPr="00B6337B">
        <w:rPr>
          <w:rFonts w:ascii="Times New Roman" w:hAnsi="Times New Roman" w:cs="Times New Roman"/>
          <w:sz w:val="24"/>
          <w:szCs w:val="24"/>
        </w:rPr>
        <w:t xml:space="preserve"> Pakkujal tuleb paigaldada </w:t>
      </w:r>
      <w:r w:rsidR="000D01D9" w:rsidRPr="00B6337B">
        <w:rPr>
          <w:rFonts w:ascii="Times New Roman" w:hAnsi="Times New Roman" w:cs="Times New Roman"/>
          <w:sz w:val="24"/>
          <w:szCs w:val="24"/>
        </w:rPr>
        <w:t>elektroonika</w:t>
      </w:r>
      <w:r w:rsidR="00104DD2" w:rsidRPr="00B6337B">
        <w:rPr>
          <w:rFonts w:ascii="Times New Roman" w:hAnsi="Times New Roman" w:cs="Times New Roman"/>
          <w:sz w:val="24"/>
          <w:szCs w:val="24"/>
        </w:rPr>
        <w:t xml:space="preserve"> ja multimeedia seadmed, mille</w:t>
      </w:r>
      <w:r w:rsidR="00B6337B" w:rsidRPr="00B6337B">
        <w:rPr>
          <w:rFonts w:ascii="Times New Roman" w:hAnsi="Times New Roman" w:cs="Times New Roman"/>
          <w:sz w:val="24"/>
          <w:szCs w:val="24"/>
        </w:rPr>
        <w:t xml:space="preserve"> annab Hankija. </w:t>
      </w:r>
      <w:r w:rsidRPr="00B6337B">
        <w:rPr>
          <w:rFonts w:ascii="Times New Roman" w:hAnsi="Times New Roman" w:cs="Times New Roman"/>
          <w:sz w:val="24"/>
          <w:szCs w:val="24"/>
        </w:rPr>
        <w:t xml:space="preserve">Lõplik elektroonika, multimeedia seadmete ja nuppude paigaldus saab toimuda tolmuvabas ruumis. </w:t>
      </w:r>
    </w:p>
    <w:p w14:paraId="194C5DB7" w14:textId="7C8E6D36" w:rsidR="005804A6" w:rsidRDefault="00A53DA6" w:rsidP="00474829">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Pakkujal</w:t>
      </w:r>
      <w:r w:rsidR="00E90D32">
        <w:rPr>
          <w:rFonts w:ascii="Times New Roman" w:hAnsi="Times New Roman" w:cs="Times New Roman"/>
          <w:sz w:val="24"/>
          <w:szCs w:val="24"/>
        </w:rPr>
        <w:t xml:space="preserve"> </w:t>
      </w:r>
      <w:r w:rsidR="00DB235C">
        <w:rPr>
          <w:rFonts w:ascii="Times New Roman" w:hAnsi="Times New Roman" w:cs="Times New Roman"/>
          <w:sz w:val="24"/>
          <w:szCs w:val="24"/>
        </w:rPr>
        <w:t xml:space="preserve">tuleb </w:t>
      </w:r>
      <w:r w:rsidR="0093417E">
        <w:rPr>
          <w:rFonts w:ascii="Times New Roman" w:hAnsi="Times New Roman" w:cs="Times New Roman"/>
          <w:sz w:val="24"/>
          <w:szCs w:val="24"/>
        </w:rPr>
        <w:t xml:space="preserve">korraldada </w:t>
      </w:r>
      <w:r w:rsidR="00391E7C" w:rsidRPr="00DB235C">
        <w:rPr>
          <w:rFonts w:ascii="Times New Roman" w:hAnsi="Times New Roman" w:cs="Times New Roman"/>
          <w:sz w:val="24"/>
          <w:szCs w:val="24"/>
        </w:rPr>
        <w:t xml:space="preserve">kasutaja- ja hoolduskoolitus  tellija poolt määratud personalile ning </w:t>
      </w:r>
      <w:r w:rsidR="00984807">
        <w:rPr>
          <w:rFonts w:ascii="Times New Roman" w:hAnsi="Times New Roman" w:cs="Times New Roman"/>
          <w:sz w:val="24"/>
          <w:szCs w:val="24"/>
        </w:rPr>
        <w:t>koostada ja üle</w:t>
      </w:r>
      <w:r w:rsidR="005B4D91">
        <w:rPr>
          <w:rFonts w:ascii="Times New Roman" w:hAnsi="Times New Roman" w:cs="Times New Roman"/>
          <w:sz w:val="24"/>
          <w:szCs w:val="24"/>
        </w:rPr>
        <w:t xml:space="preserve"> anda </w:t>
      </w:r>
      <w:r w:rsidR="00391E7C" w:rsidRPr="00DB235C">
        <w:rPr>
          <w:rFonts w:ascii="Times New Roman" w:hAnsi="Times New Roman" w:cs="Times New Roman"/>
          <w:sz w:val="24"/>
          <w:szCs w:val="24"/>
        </w:rPr>
        <w:t>eestikeelse</w:t>
      </w:r>
      <w:r w:rsidR="00A10B0B">
        <w:rPr>
          <w:rFonts w:ascii="Times New Roman" w:hAnsi="Times New Roman" w:cs="Times New Roman"/>
          <w:sz w:val="24"/>
          <w:szCs w:val="24"/>
        </w:rPr>
        <w:t>d</w:t>
      </w:r>
      <w:r w:rsidR="00391E7C" w:rsidRPr="00DB235C">
        <w:rPr>
          <w:rFonts w:ascii="Times New Roman" w:hAnsi="Times New Roman" w:cs="Times New Roman"/>
          <w:sz w:val="24"/>
          <w:szCs w:val="24"/>
        </w:rPr>
        <w:t xml:space="preserve"> kasutus- ja hooldusjuhendi</w:t>
      </w:r>
      <w:r w:rsidR="00A10B0B">
        <w:rPr>
          <w:rFonts w:ascii="Times New Roman" w:hAnsi="Times New Roman" w:cs="Times New Roman"/>
          <w:sz w:val="24"/>
          <w:szCs w:val="24"/>
        </w:rPr>
        <w:t>d</w:t>
      </w:r>
      <w:r w:rsidR="00391E7C" w:rsidRPr="00DB235C">
        <w:rPr>
          <w:rFonts w:ascii="Times New Roman" w:hAnsi="Times New Roman" w:cs="Times New Roman"/>
          <w:sz w:val="24"/>
          <w:szCs w:val="24"/>
        </w:rPr>
        <w:t xml:space="preserve"> tellijale</w:t>
      </w:r>
      <w:r w:rsidR="00D747C0">
        <w:rPr>
          <w:rFonts w:ascii="Times New Roman" w:hAnsi="Times New Roman" w:cs="Times New Roman"/>
          <w:sz w:val="24"/>
          <w:szCs w:val="24"/>
        </w:rPr>
        <w:t>.</w:t>
      </w:r>
    </w:p>
    <w:p w14:paraId="461708E0" w14:textId="70DB9AD0" w:rsidR="005804A6" w:rsidRDefault="005804A6" w:rsidP="00474829">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w:t>
      </w:r>
      <w:r w:rsidR="00A53DA6">
        <w:rPr>
          <w:rFonts w:ascii="Times New Roman" w:hAnsi="Times New Roman" w:cs="Times New Roman"/>
          <w:sz w:val="24"/>
          <w:szCs w:val="24"/>
        </w:rPr>
        <w:t>Pakkujal</w:t>
      </w:r>
      <w:r>
        <w:rPr>
          <w:rFonts w:ascii="Times New Roman" w:hAnsi="Times New Roman" w:cs="Times New Roman"/>
          <w:sz w:val="24"/>
          <w:szCs w:val="24"/>
        </w:rPr>
        <w:t xml:space="preserve"> tuleb </w:t>
      </w:r>
      <w:r w:rsidR="00A05690">
        <w:rPr>
          <w:rFonts w:ascii="Times New Roman" w:hAnsi="Times New Roman" w:cs="Times New Roman"/>
          <w:sz w:val="24"/>
          <w:szCs w:val="24"/>
        </w:rPr>
        <w:t>korraldada</w:t>
      </w:r>
      <w:r w:rsidR="00A05690" w:rsidRPr="005804A6">
        <w:rPr>
          <w:rFonts w:ascii="Times New Roman" w:hAnsi="Times New Roman" w:cs="Times New Roman"/>
          <w:sz w:val="24"/>
          <w:szCs w:val="24"/>
        </w:rPr>
        <w:t xml:space="preserve"> </w:t>
      </w:r>
      <w:r w:rsidR="00391E7C" w:rsidRPr="005804A6">
        <w:rPr>
          <w:rFonts w:ascii="Times New Roman" w:hAnsi="Times New Roman" w:cs="Times New Roman"/>
          <w:sz w:val="24"/>
          <w:szCs w:val="24"/>
        </w:rPr>
        <w:t>asjade paigaldusel tekkinud prahi ja pakendite koristamine ning äravedu</w:t>
      </w:r>
      <w:r w:rsidR="00D747C0">
        <w:rPr>
          <w:rFonts w:ascii="Times New Roman" w:hAnsi="Times New Roman" w:cs="Times New Roman"/>
          <w:sz w:val="24"/>
          <w:szCs w:val="24"/>
        </w:rPr>
        <w:t>.</w:t>
      </w:r>
    </w:p>
    <w:p w14:paraId="7E8A9BCE" w14:textId="77777777" w:rsidR="006B2374" w:rsidRDefault="00174A38" w:rsidP="006B2374">
      <w:pPr>
        <w:pStyle w:val="Loendilik"/>
        <w:numPr>
          <w:ilvl w:val="1"/>
          <w:numId w:val="26"/>
        </w:numPr>
        <w:spacing w:after="0"/>
        <w:jc w:val="both"/>
        <w:rPr>
          <w:rFonts w:ascii="Times New Roman" w:hAnsi="Times New Roman" w:cs="Times New Roman"/>
          <w:sz w:val="24"/>
          <w:szCs w:val="24"/>
        </w:rPr>
      </w:pPr>
      <w:r w:rsidRPr="00B53832">
        <w:rPr>
          <w:rFonts w:ascii="Times New Roman" w:hAnsi="Times New Roman" w:cs="Times New Roman"/>
          <w:sz w:val="24"/>
          <w:szCs w:val="24"/>
        </w:rPr>
        <w:lastRenderedPageBreak/>
        <w:t xml:space="preserve">Tarnitavad esemed ja tooted peavad olema võimalikult pika kasutusea ja vastupidavusega ning võimalikult kulumis- ja vandaalikindlad. Olles sobilikud ja vastupidavad avalikuks ja sagedaseks kasutuseks. </w:t>
      </w:r>
    </w:p>
    <w:p w14:paraId="02C8F420" w14:textId="3E4BD72D" w:rsidR="00B53832" w:rsidRPr="006F1F1B" w:rsidRDefault="00174A38"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 xml:space="preserve">Kõik materjalid peavad vastama Euroopa Liidus nõutavatele sertifikaatidele, mida kasutatakse vastavas keskkonnas. </w:t>
      </w:r>
    </w:p>
    <w:p w14:paraId="3E64ADF7" w14:textId="7F00BE14" w:rsidR="00232515" w:rsidRPr="006F1F1B" w:rsidRDefault="00174A38"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 xml:space="preserve">Pakkumuses tuleb arvestada kõikide tööde ja abitööde teostamisega, mis on vajalikud käesolevas tehnilises kirjelduses ja selle lisades kirjeldatud eesmärgi täitmiseks. Asjade transpordi, paigaldamise ja garantiiteenuse maksumus tuleb arvestada asjade maksumuses. Hankija ei tasu eraldi transpordi, paigalduse ja garantii eest. </w:t>
      </w:r>
    </w:p>
    <w:p w14:paraId="760920F6" w14:textId="4EDFC3E0" w:rsidR="00232515" w:rsidRPr="006F1F1B" w:rsidRDefault="00174A38"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 xml:space="preserve">Tööd teostada vastavalt projektile. </w:t>
      </w:r>
    </w:p>
    <w:p w14:paraId="15116454" w14:textId="77777777" w:rsidR="00232515" w:rsidRPr="006F1F1B" w:rsidRDefault="00171C7A"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 xml:space="preserve">Käesolevas lähteülesandes sätestamata tingimustes ja nõuetes juhindub Pakkuja kehtivatest normidest, Heast Tavast, oma kogemustest ja professionaalsusest. </w:t>
      </w:r>
    </w:p>
    <w:p w14:paraId="273A241D" w14:textId="77777777" w:rsidR="00232515" w:rsidRPr="006F1F1B" w:rsidRDefault="00665802"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02D3D782" w14:textId="67145624" w:rsidR="00232515" w:rsidRPr="006F1F1B" w:rsidRDefault="00BB7D8D"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Pakkumuses tuleb arvestada ka nende tööde teostamisega, mis ei ole hankedokumentides otseselt kirjeldatud, kuid on vajalikud teostada tulenevalt tegelikust olukorrast ja seisundist. Hankija eeldab, et Pakkuja on objekti olemasoleva olukorraga tutvunud ning oma pakkumuses arvestanud kõikide vajalike töödega, tuginedes tööde vajaduse ja hinna määramisel oma professionaalsusele ja sarnaste tööde kogemusele. Pakutu suhe tegelikkusesse on Pakkuja risk. Pakkuja vastutab, et töömaal või selle läheduses asuv Hankijale või kolmandatele isikutele kuuluv vara oleks säilitatud ja kaitstud Pakkuja poolt tehtavast tööst põhjustatud võimaliku hävitamise või vigastamise eest. Pakkuja poolt tööde elluviimise käigus põhjustatud vara igasuguse vigastamise või kahjustamise korral tuleb Pakkujal taastada sobivalt ja vastuvõetavalt vara esialgne olukord või asendada see uuega ning katta sellega seonduvad kulud. Pakkujal tuleb taastada kogu tööde elluviimise käigus hävinenud või kahjustatud vara ning ta vastutab selle eest, et kõik paigaldatu, ehitatu ja rekonstrueeritu oleks kaitstud määrdumise, vigastuste või hävimise eest kogu projekti elluviimise perioodil kuni</w:t>
      </w:r>
      <w:r w:rsidR="00145769" w:rsidRPr="006F1F1B">
        <w:rPr>
          <w:rFonts w:ascii="Times New Roman" w:hAnsi="Times New Roman" w:cs="Times New Roman"/>
          <w:sz w:val="24"/>
          <w:szCs w:val="24"/>
        </w:rPr>
        <w:t xml:space="preserve"> </w:t>
      </w:r>
      <w:r w:rsidR="00192CC8" w:rsidRPr="006F1F1B">
        <w:rPr>
          <w:rFonts w:ascii="Times New Roman" w:hAnsi="Times New Roman" w:cs="Times New Roman"/>
          <w:sz w:val="24"/>
          <w:szCs w:val="24"/>
        </w:rPr>
        <w:t>tööde</w:t>
      </w:r>
      <w:r w:rsidRPr="006F1F1B">
        <w:rPr>
          <w:rFonts w:ascii="Times New Roman" w:hAnsi="Times New Roman" w:cs="Times New Roman"/>
          <w:sz w:val="24"/>
          <w:szCs w:val="24"/>
        </w:rPr>
        <w:t xml:space="preserve"> üleandmiseni </w:t>
      </w:r>
      <w:r w:rsidR="00192CC8" w:rsidRPr="006F1F1B">
        <w:rPr>
          <w:rFonts w:ascii="Times New Roman" w:hAnsi="Times New Roman" w:cs="Times New Roman"/>
          <w:sz w:val="24"/>
          <w:szCs w:val="24"/>
        </w:rPr>
        <w:t>tellijale</w:t>
      </w:r>
      <w:r w:rsidRPr="006F1F1B">
        <w:rPr>
          <w:rFonts w:ascii="Times New Roman" w:hAnsi="Times New Roman" w:cs="Times New Roman"/>
          <w:sz w:val="24"/>
          <w:szCs w:val="24"/>
        </w:rPr>
        <w:t xml:space="preserve">. </w:t>
      </w:r>
    </w:p>
    <w:p w14:paraId="28B556D7" w14:textId="77777777" w:rsidR="00435039" w:rsidRPr="006F1F1B" w:rsidRDefault="00253878"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t xml:space="preserve">Tööde tähtaeg: Asjad peavad olema paigaldatud ja töö teostatud hiljemalt </w:t>
      </w:r>
      <w:r w:rsidR="00F27230" w:rsidRPr="006F1F1B">
        <w:rPr>
          <w:rFonts w:ascii="Times New Roman" w:hAnsi="Times New Roman" w:cs="Times New Roman"/>
          <w:sz w:val="24"/>
          <w:szCs w:val="24"/>
        </w:rPr>
        <w:t>14</w:t>
      </w:r>
      <w:r w:rsidRPr="006F1F1B">
        <w:rPr>
          <w:rFonts w:ascii="Times New Roman" w:hAnsi="Times New Roman" w:cs="Times New Roman"/>
          <w:sz w:val="24"/>
          <w:szCs w:val="24"/>
        </w:rPr>
        <w:t>.</w:t>
      </w:r>
      <w:r w:rsidR="00F27230" w:rsidRPr="006F1F1B">
        <w:rPr>
          <w:rFonts w:ascii="Times New Roman" w:hAnsi="Times New Roman" w:cs="Times New Roman"/>
          <w:sz w:val="24"/>
          <w:szCs w:val="24"/>
        </w:rPr>
        <w:t>11</w:t>
      </w:r>
      <w:r w:rsidRPr="006F1F1B">
        <w:rPr>
          <w:rFonts w:ascii="Times New Roman" w:hAnsi="Times New Roman" w:cs="Times New Roman"/>
          <w:sz w:val="24"/>
          <w:szCs w:val="24"/>
        </w:rPr>
        <w:t>.202</w:t>
      </w:r>
      <w:r w:rsidR="00EB04E8" w:rsidRPr="006F1F1B">
        <w:rPr>
          <w:rFonts w:ascii="Times New Roman" w:hAnsi="Times New Roman" w:cs="Times New Roman"/>
          <w:sz w:val="24"/>
          <w:szCs w:val="24"/>
        </w:rPr>
        <w:t>5</w:t>
      </w:r>
      <w:r w:rsidRPr="006F1F1B">
        <w:rPr>
          <w:rFonts w:ascii="Times New Roman" w:hAnsi="Times New Roman" w:cs="Times New Roman"/>
          <w:sz w:val="24"/>
          <w:szCs w:val="24"/>
        </w:rPr>
        <w:t>. Lepingu kehtivusaeg 30.</w:t>
      </w:r>
      <w:r w:rsidR="00F27230" w:rsidRPr="006F1F1B">
        <w:rPr>
          <w:rFonts w:ascii="Times New Roman" w:hAnsi="Times New Roman" w:cs="Times New Roman"/>
          <w:sz w:val="24"/>
          <w:szCs w:val="24"/>
        </w:rPr>
        <w:t>11</w:t>
      </w:r>
      <w:r w:rsidRPr="006F1F1B">
        <w:rPr>
          <w:rFonts w:ascii="Times New Roman" w:hAnsi="Times New Roman" w:cs="Times New Roman"/>
          <w:sz w:val="24"/>
          <w:szCs w:val="24"/>
        </w:rPr>
        <w:t>.202</w:t>
      </w:r>
      <w:r w:rsidR="00EB04E8" w:rsidRPr="006F1F1B">
        <w:rPr>
          <w:rFonts w:ascii="Times New Roman" w:hAnsi="Times New Roman" w:cs="Times New Roman"/>
          <w:sz w:val="24"/>
          <w:szCs w:val="24"/>
        </w:rPr>
        <w:t>5</w:t>
      </w:r>
      <w:r w:rsidRPr="006F1F1B">
        <w:rPr>
          <w:rFonts w:ascii="Times New Roman" w:hAnsi="Times New Roman" w:cs="Times New Roman"/>
          <w:sz w:val="24"/>
          <w:szCs w:val="24"/>
        </w:rPr>
        <w:t>.</w:t>
      </w:r>
    </w:p>
    <w:p w14:paraId="73371734" w14:textId="2DDD7D3F" w:rsidR="00C977D2" w:rsidRPr="00435039" w:rsidRDefault="00C977D2" w:rsidP="00435039">
      <w:pPr>
        <w:pStyle w:val="Loendilik"/>
        <w:numPr>
          <w:ilvl w:val="0"/>
          <w:numId w:val="26"/>
        </w:numPr>
        <w:jc w:val="both"/>
        <w:rPr>
          <w:rFonts w:ascii="Times New Roman" w:hAnsi="Times New Roman" w:cs="Times New Roman"/>
          <w:sz w:val="24"/>
          <w:szCs w:val="24"/>
        </w:rPr>
      </w:pPr>
      <w:r w:rsidRPr="00435039">
        <w:rPr>
          <w:rFonts w:ascii="Times New Roman" w:hAnsi="Times New Roman" w:cs="Times New Roman"/>
          <w:b/>
          <w:bCs/>
          <w:sz w:val="24"/>
          <w:szCs w:val="24"/>
        </w:rPr>
        <w:t xml:space="preserve">Garantii </w:t>
      </w:r>
    </w:p>
    <w:p w14:paraId="2B8EFF12" w14:textId="784B031B" w:rsidR="00C977D2" w:rsidRPr="00192CC8" w:rsidRDefault="00C977D2" w:rsidP="00435039">
      <w:pPr>
        <w:pStyle w:val="Loendilik"/>
        <w:numPr>
          <w:ilvl w:val="1"/>
          <w:numId w:val="26"/>
        </w:numPr>
        <w:jc w:val="both"/>
        <w:rPr>
          <w:rFonts w:ascii="Times New Roman" w:hAnsi="Times New Roman" w:cs="Times New Roman"/>
          <w:sz w:val="24"/>
          <w:szCs w:val="24"/>
        </w:rPr>
      </w:pPr>
      <w:r w:rsidRPr="00C977D2">
        <w:rPr>
          <w:rFonts w:ascii="Times New Roman" w:hAnsi="Times New Roman" w:cs="Times New Roman"/>
          <w:sz w:val="24"/>
          <w:szCs w:val="24"/>
        </w:rPr>
        <w:t xml:space="preserve">Ekspositsioonile ja kõikidele hanke mahus olnud töö osadele peab kehtima vähemalt </w:t>
      </w:r>
      <w:r w:rsidR="000642AA">
        <w:rPr>
          <w:rFonts w:ascii="Times New Roman" w:hAnsi="Times New Roman" w:cs="Times New Roman"/>
          <w:sz w:val="24"/>
          <w:szCs w:val="24"/>
        </w:rPr>
        <w:t>3</w:t>
      </w:r>
      <w:r w:rsidRPr="00C977D2">
        <w:rPr>
          <w:rFonts w:ascii="Times New Roman" w:hAnsi="Times New Roman" w:cs="Times New Roman"/>
          <w:sz w:val="24"/>
          <w:szCs w:val="24"/>
        </w:rPr>
        <w:t xml:space="preserve">- aastane garantii. Garantii tingimustes peab arvestama asjaoluga, et ekspositsiooniga tutvub aastas vähemalt </w:t>
      </w:r>
      <w:r w:rsidR="00B61181">
        <w:rPr>
          <w:rFonts w:ascii="Times New Roman" w:hAnsi="Times New Roman" w:cs="Times New Roman"/>
          <w:sz w:val="24"/>
          <w:szCs w:val="24"/>
        </w:rPr>
        <w:t>20</w:t>
      </w:r>
      <w:r w:rsidRPr="00C977D2">
        <w:rPr>
          <w:rFonts w:ascii="Times New Roman" w:hAnsi="Times New Roman" w:cs="Times New Roman"/>
          <w:sz w:val="24"/>
          <w:szCs w:val="24"/>
        </w:rPr>
        <w:t xml:space="preserve"> 000 külastajat ning suure osa eksponaatide olemusest tulenevalt loetakse nende sihipäraseks kasutuseks muuhulgas intensiivne füüsiline kasutus, sh katsumine, peale </w:t>
      </w:r>
      <w:r w:rsidRPr="00192CC8">
        <w:rPr>
          <w:rFonts w:ascii="Times New Roman" w:hAnsi="Times New Roman" w:cs="Times New Roman"/>
          <w:sz w:val="24"/>
          <w:szCs w:val="24"/>
        </w:rPr>
        <w:t xml:space="preserve">ronimine jne. </w:t>
      </w:r>
    </w:p>
    <w:p w14:paraId="25E1AF8B" w14:textId="123BE8A0" w:rsidR="00A42D5A" w:rsidRDefault="00435039" w:rsidP="00435039">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w:t>
      </w:r>
      <w:r w:rsidR="00A70E40" w:rsidRPr="00192CC8">
        <w:rPr>
          <w:rFonts w:ascii="Times New Roman" w:hAnsi="Times New Roman" w:cs="Times New Roman"/>
          <w:sz w:val="24"/>
          <w:szCs w:val="24"/>
        </w:rPr>
        <w:t xml:space="preserve">Garantiiaeg hakkab kehtima pärast </w:t>
      </w:r>
      <w:r w:rsidR="00192CC8" w:rsidRPr="00192CC8">
        <w:rPr>
          <w:rFonts w:ascii="Times New Roman" w:hAnsi="Times New Roman" w:cs="Times New Roman"/>
          <w:sz w:val="24"/>
          <w:szCs w:val="24"/>
        </w:rPr>
        <w:t xml:space="preserve">tööde </w:t>
      </w:r>
      <w:r w:rsidR="00A70E40" w:rsidRPr="00192CC8">
        <w:rPr>
          <w:rFonts w:ascii="Times New Roman" w:hAnsi="Times New Roman" w:cs="Times New Roman"/>
          <w:sz w:val="24"/>
          <w:szCs w:val="24"/>
        </w:rPr>
        <w:t xml:space="preserve">vastuvõtmist </w:t>
      </w:r>
      <w:r w:rsidR="00192CC8" w:rsidRPr="00192CC8">
        <w:rPr>
          <w:rFonts w:ascii="Times New Roman" w:hAnsi="Times New Roman" w:cs="Times New Roman"/>
          <w:sz w:val="24"/>
          <w:szCs w:val="24"/>
        </w:rPr>
        <w:t>tellija</w:t>
      </w:r>
      <w:r w:rsidR="00A70E40" w:rsidRPr="00192CC8">
        <w:rPr>
          <w:rFonts w:ascii="Times New Roman" w:hAnsi="Times New Roman" w:cs="Times New Roman"/>
          <w:sz w:val="24"/>
          <w:szCs w:val="24"/>
        </w:rPr>
        <w:t xml:space="preserve"> poolt (peale üleandmise-vastuvõtmise akti allakirjutamist).</w:t>
      </w:r>
      <w:r w:rsidR="00A70E40" w:rsidRPr="00C977D2">
        <w:rPr>
          <w:rFonts w:ascii="Times New Roman" w:hAnsi="Times New Roman" w:cs="Times New Roman"/>
          <w:sz w:val="24"/>
          <w:szCs w:val="24"/>
        </w:rPr>
        <w:t xml:space="preserve"> </w:t>
      </w:r>
    </w:p>
    <w:p w14:paraId="2272E3DC" w14:textId="24401A57" w:rsidR="00842EBB" w:rsidRPr="00A42D5A" w:rsidRDefault="00435039" w:rsidP="00435039">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w:t>
      </w:r>
      <w:r w:rsidR="00842EBB" w:rsidRPr="00A42D5A">
        <w:rPr>
          <w:rFonts w:ascii="Times New Roman" w:hAnsi="Times New Roman" w:cs="Times New Roman"/>
          <w:sz w:val="24"/>
          <w:szCs w:val="24"/>
        </w:rPr>
        <w:t>Garantiiaja jooksul kohustub pakkuja muu hulgas teostama asjade tehnilised hooldustööd ja teostama vajalikud reguleerimised pärast asjade kasutuselevõttu tellija poolt.</w:t>
      </w:r>
    </w:p>
    <w:p w14:paraId="20BD263C" w14:textId="77777777" w:rsidR="006F1F1B" w:rsidRDefault="00435039" w:rsidP="006F1F1B">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w:t>
      </w:r>
      <w:r w:rsidR="00C977D2" w:rsidRPr="00C977D2">
        <w:rPr>
          <w:rFonts w:ascii="Times New Roman" w:hAnsi="Times New Roman" w:cs="Times New Roman"/>
          <w:sz w:val="24"/>
          <w:szCs w:val="24"/>
        </w:rPr>
        <w:t>Garantiiremondi kestus ei tohi ületada 15 kalendripäeva</w:t>
      </w:r>
    </w:p>
    <w:p w14:paraId="4096D890" w14:textId="0F633423" w:rsidR="00750A09" w:rsidRPr="006F1F1B" w:rsidRDefault="00750A09" w:rsidP="006F1F1B">
      <w:pPr>
        <w:pStyle w:val="Loendilik"/>
        <w:numPr>
          <w:ilvl w:val="0"/>
          <w:numId w:val="26"/>
        </w:numPr>
        <w:jc w:val="both"/>
        <w:rPr>
          <w:rFonts w:ascii="Times New Roman" w:hAnsi="Times New Roman" w:cs="Times New Roman"/>
          <w:sz w:val="24"/>
          <w:szCs w:val="24"/>
        </w:rPr>
      </w:pPr>
      <w:r w:rsidRPr="006F1F1B">
        <w:rPr>
          <w:rFonts w:ascii="Times New Roman" w:hAnsi="Times New Roman" w:cs="Times New Roman"/>
          <w:b/>
          <w:sz w:val="24"/>
          <w:szCs w:val="24"/>
        </w:rPr>
        <w:t>Objektiga tutvumine</w:t>
      </w:r>
    </w:p>
    <w:p w14:paraId="2934FB93" w14:textId="7E04F75F" w:rsidR="000A27D4" w:rsidRPr="00334568" w:rsidRDefault="000A27D4" w:rsidP="006F1F1B">
      <w:pPr>
        <w:pStyle w:val="Loendilik"/>
        <w:numPr>
          <w:ilvl w:val="1"/>
          <w:numId w:val="26"/>
        </w:numPr>
        <w:jc w:val="both"/>
        <w:rPr>
          <w:rFonts w:ascii="Times New Roman" w:hAnsi="Times New Roman" w:cs="Times New Roman"/>
          <w:sz w:val="24"/>
          <w:szCs w:val="24"/>
        </w:rPr>
      </w:pPr>
      <w:r w:rsidRPr="006F1F1B">
        <w:rPr>
          <w:rFonts w:ascii="Times New Roman" w:hAnsi="Times New Roman" w:cs="Times New Roman"/>
          <w:sz w:val="24"/>
          <w:szCs w:val="24"/>
        </w:rPr>
        <w:lastRenderedPageBreak/>
        <w:t xml:space="preserve"> </w:t>
      </w:r>
      <w:r w:rsidR="00C014CB" w:rsidRPr="00EC5DD9">
        <w:rPr>
          <w:rFonts w:ascii="Times New Roman" w:hAnsi="Times New Roman" w:cs="Times New Roman"/>
          <w:sz w:val="24"/>
          <w:szCs w:val="24"/>
        </w:rPr>
        <w:t>Soomaa rahvuspargi külastuskeskusega</w:t>
      </w:r>
      <w:r w:rsidRPr="00EC5DD9">
        <w:rPr>
          <w:rFonts w:ascii="Times New Roman" w:hAnsi="Times New Roman" w:cs="Times New Roman"/>
          <w:sz w:val="24"/>
          <w:szCs w:val="24"/>
        </w:rPr>
        <w:t xml:space="preserve"> tutvumiseks leppida objekti ülevaatamise ajas kokku</w:t>
      </w:r>
      <w:r w:rsidR="00334568">
        <w:rPr>
          <w:rFonts w:ascii="Times New Roman" w:hAnsi="Times New Roman" w:cs="Times New Roman"/>
          <w:sz w:val="24"/>
          <w:szCs w:val="24"/>
        </w:rPr>
        <w:t xml:space="preserve"> </w:t>
      </w:r>
      <w:r w:rsidRPr="00334568">
        <w:rPr>
          <w:rFonts w:ascii="Times New Roman" w:hAnsi="Times New Roman" w:cs="Times New Roman"/>
          <w:sz w:val="24"/>
          <w:szCs w:val="24"/>
        </w:rPr>
        <w:t xml:space="preserve"> tel. +372 </w:t>
      </w:r>
      <w:r w:rsidR="005367C1" w:rsidRPr="005367C1">
        <w:rPr>
          <w:rFonts w:ascii="Times New Roman" w:hAnsi="Times New Roman" w:cs="Times New Roman"/>
          <w:sz w:val="24"/>
          <w:szCs w:val="24"/>
        </w:rPr>
        <w:t>5261247</w:t>
      </w:r>
      <w:r w:rsidRPr="00334568">
        <w:rPr>
          <w:rFonts w:ascii="Times New Roman" w:hAnsi="Times New Roman" w:cs="Times New Roman"/>
          <w:sz w:val="24"/>
          <w:szCs w:val="24"/>
        </w:rPr>
        <w:t xml:space="preserve"> (</w:t>
      </w:r>
      <w:r w:rsidR="00334568">
        <w:rPr>
          <w:rFonts w:ascii="Times New Roman" w:hAnsi="Times New Roman" w:cs="Times New Roman"/>
          <w:sz w:val="24"/>
          <w:szCs w:val="24"/>
        </w:rPr>
        <w:t>Katrin Aavik</w:t>
      </w:r>
      <w:r w:rsidRPr="00334568">
        <w:rPr>
          <w:rFonts w:ascii="Times New Roman" w:hAnsi="Times New Roman" w:cs="Times New Roman"/>
          <w:sz w:val="24"/>
          <w:szCs w:val="24"/>
        </w:rPr>
        <w:t>)</w:t>
      </w:r>
    </w:p>
    <w:p w14:paraId="3FEF0103" w14:textId="0DC6245D" w:rsidR="00FD3074" w:rsidRDefault="00511CA1" w:rsidP="006F1F1B">
      <w:pPr>
        <w:pStyle w:val="Loendilik"/>
        <w:numPr>
          <w:ilvl w:val="1"/>
          <w:numId w:val="26"/>
        </w:numPr>
        <w:jc w:val="both"/>
        <w:rPr>
          <w:rFonts w:ascii="Times New Roman" w:hAnsi="Times New Roman" w:cs="Times New Roman"/>
          <w:sz w:val="24"/>
          <w:szCs w:val="24"/>
        </w:rPr>
      </w:pPr>
      <w:r w:rsidRPr="00FD3074">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161ECBF2" w14:textId="57F33561" w:rsidR="00FD3074" w:rsidRDefault="00511CA1" w:rsidP="006F1F1B">
      <w:pPr>
        <w:pStyle w:val="Loendilik"/>
        <w:numPr>
          <w:ilvl w:val="1"/>
          <w:numId w:val="26"/>
        </w:numPr>
        <w:jc w:val="both"/>
        <w:rPr>
          <w:rFonts w:ascii="Times New Roman" w:hAnsi="Times New Roman" w:cs="Times New Roman"/>
          <w:sz w:val="24"/>
          <w:szCs w:val="24"/>
        </w:rPr>
      </w:pPr>
      <w:r w:rsidRPr="00FD3074">
        <w:rPr>
          <w:rFonts w:ascii="Times New Roman" w:hAnsi="Times New Roman" w:cs="Times New Roman"/>
          <w:sz w:val="24"/>
          <w:szCs w:val="24"/>
        </w:rPr>
        <w:t xml:space="preserve">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tootmisviisile, märgisele või </w:t>
      </w:r>
      <w:proofErr w:type="spellStart"/>
      <w:r w:rsidRPr="00FD3074">
        <w:rPr>
          <w:rFonts w:ascii="Times New Roman" w:hAnsi="Times New Roman" w:cs="Times New Roman"/>
          <w:sz w:val="24"/>
          <w:szCs w:val="24"/>
        </w:rPr>
        <w:t>vastavushindamisasutuse</w:t>
      </w:r>
      <w:proofErr w:type="spellEnd"/>
      <w:r w:rsidRPr="00FD3074">
        <w:rPr>
          <w:rFonts w:ascii="Times New Roman" w:hAnsi="Times New Roman" w:cs="Times New Roman"/>
          <w:sz w:val="24"/>
          <w:szCs w:val="24"/>
        </w:rPr>
        <w:t xml:space="preserve"> väljastatud katsearuandele või tõendile, tuleb lugeda selliselt, et see on täiendatud märkega „või sellega samaväärne“ (RHS § 88 </w:t>
      </w:r>
      <w:proofErr w:type="spellStart"/>
      <w:r w:rsidRPr="00FD3074">
        <w:rPr>
          <w:rFonts w:ascii="Times New Roman" w:hAnsi="Times New Roman" w:cs="Times New Roman"/>
          <w:sz w:val="24"/>
          <w:szCs w:val="24"/>
        </w:rPr>
        <w:t>lg-d</w:t>
      </w:r>
      <w:proofErr w:type="spellEnd"/>
      <w:r w:rsidRPr="00FD3074">
        <w:rPr>
          <w:rFonts w:ascii="Times New Roman" w:hAnsi="Times New Roman" w:cs="Times New Roman"/>
          <w:sz w:val="24"/>
          <w:szCs w:val="24"/>
        </w:rPr>
        <w:t xml:space="preserve"> 5-6, § 89 lg 2, 114 </w:t>
      </w:r>
      <w:proofErr w:type="spellStart"/>
      <w:r w:rsidRPr="00FD3074">
        <w:rPr>
          <w:rFonts w:ascii="Times New Roman" w:hAnsi="Times New Roman" w:cs="Times New Roman"/>
          <w:sz w:val="24"/>
          <w:szCs w:val="24"/>
        </w:rPr>
        <w:t>lg-d</w:t>
      </w:r>
      <w:proofErr w:type="spellEnd"/>
      <w:r w:rsidRPr="00FD3074">
        <w:rPr>
          <w:rFonts w:ascii="Times New Roman" w:hAnsi="Times New Roman" w:cs="Times New Roman"/>
          <w:sz w:val="24"/>
          <w:szCs w:val="24"/>
        </w:rPr>
        <w:t xml:space="preserve"> 5-7). </w:t>
      </w:r>
    </w:p>
    <w:p w14:paraId="71C8603D" w14:textId="0214457D" w:rsidR="00511CA1" w:rsidRPr="00FD3074" w:rsidRDefault="006F1F1B" w:rsidP="006F1F1B">
      <w:pPr>
        <w:pStyle w:val="Loendilik"/>
        <w:numPr>
          <w:ilvl w:val="1"/>
          <w:numId w:val="26"/>
        </w:numPr>
        <w:jc w:val="both"/>
        <w:rPr>
          <w:rFonts w:ascii="Times New Roman" w:hAnsi="Times New Roman" w:cs="Times New Roman"/>
          <w:sz w:val="24"/>
          <w:szCs w:val="24"/>
        </w:rPr>
      </w:pPr>
      <w:r>
        <w:rPr>
          <w:rFonts w:ascii="Times New Roman" w:hAnsi="Times New Roman" w:cs="Times New Roman"/>
          <w:sz w:val="24"/>
          <w:szCs w:val="24"/>
        </w:rPr>
        <w:t xml:space="preserve"> </w:t>
      </w:r>
      <w:r w:rsidR="00511CA1" w:rsidRPr="00FD3074">
        <w:rPr>
          <w:rFonts w:ascii="Times New Roman" w:hAnsi="Times New Roman" w:cs="Times New Roman"/>
          <w:sz w:val="24"/>
          <w:szCs w:val="24"/>
        </w:rPr>
        <w:t xml:space="preserve">Hankija aktsepteerib objektiivsetel põhjustel muid asjakohaseid tõendeid, kui pakkuja tõendab hankijale vastuvõetaval viisil, et pakutav asi, teenus või ehitustöö vastab konkreetse märgise või hankija esitatud nõuetele, välja arvatud juhul, kui hankija nõutud märgis, samaväärne märgis või konkreetse või samaväärse </w:t>
      </w:r>
      <w:proofErr w:type="spellStart"/>
      <w:r w:rsidR="00511CA1" w:rsidRPr="00FD3074">
        <w:rPr>
          <w:rFonts w:ascii="Times New Roman" w:hAnsi="Times New Roman" w:cs="Times New Roman"/>
          <w:sz w:val="24"/>
          <w:szCs w:val="24"/>
        </w:rPr>
        <w:t>vastavushindamisasutuse</w:t>
      </w:r>
      <w:proofErr w:type="spellEnd"/>
      <w:r w:rsidR="00511CA1" w:rsidRPr="00FD3074">
        <w:rPr>
          <w:rFonts w:ascii="Times New Roman" w:hAnsi="Times New Roman" w:cs="Times New Roman"/>
          <w:sz w:val="24"/>
          <w:szCs w:val="24"/>
        </w:rPr>
        <w:t xml:space="preserve"> väljastatud katsearuanne või muu tõend on seaduse alusel eelduseks asja, teenuse või ehitustöö pakkumiseks turul (RHS § 114 lg 7).</w:t>
      </w:r>
    </w:p>
    <w:p w14:paraId="0B845231" w14:textId="77777777" w:rsidR="00C907D5" w:rsidRPr="0017468B" w:rsidRDefault="00C907D5" w:rsidP="00C907D5">
      <w:pPr>
        <w:spacing w:after="120" w:line="240" w:lineRule="auto"/>
        <w:jc w:val="both"/>
        <w:rPr>
          <w:rFonts w:ascii="Times New Roman" w:hAnsi="Times New Roman" w:cs="Times New Roman"/>
          <w:sz w:val="24"/>
          <w:szCs w:val="24"/>
        </w:rPr>
      </w:pPr>
    </w:p>
    <w:p w14:paraId="4B80EF9A" w14:textId="77777777" w:rsidR="00C907D5" w:rsidRPr="0017468B" w:rsidRDefault="00C907D5" w:rsidP="00C907D5">
      <w:pPr>
        <w:spacing w:after="120" w:line="240" w:lineRule="auto"/>
        <w:jc w:val="both"/>
        <w:rPr>
          <w:rFonts w:ascii="Times New Roman" w:hAnsi="Times New Roman" w:cs="Times New Roman"/>
          <w:sz w:val="24"/>
          <w:szCs w:val="24"/>
        </w:rPr>
      </w:pPr>
      <w:r w:rsidRPr="0017468B">
        <w:rPr>
          <w:rFonts w:ascii="Times New Roman" w:hAnsi="Times New Roman" w:cs="Times New Roman"/>
          <w:sz w:val="24"/>
          <w:szCs w:val="24"/>
        </w:rPr>
        <w:t xml:space="preserve">Lisad:  </w:t>
      </w:r>
    </w:p>
    <w:p w14:paraId="27E2E56E" w14:textId="7EF4C5C1" w:rsidR="00ED73A3" w:rsidRPr="0017468B" w:rsidRDefault="00ED73A3" w:rsidP="00C907D5">
      <w:pPr>
        <w:spacing w:after="120" w:line="240" w:lineRule="auto"/>
        <w:jc w:val="both"/>
        <w:rPr>
          <w:rFonts w:ascii="Times New Roman" w:hAnsi="Times New Roman" w:cs="Times New Roman"/>
          <w:sz w:val="24"/>
          <w:szCs w:val="24"/>
        </w:rPr>
      </w:pPr>
      <w:r w:rsidRPr="0017468B">
        <w:rPr>
          <w:rFonts w:ascii="Times New Roman" w:hAnsi="Times New Roman" w:cs="Times New Roman"/>
          <w:sz w:val="24"/>
          <w:szCs w:val="24"/>
        </w:rPr>
        <w:t>Lisa 1</w:t>
      </w:r>
      <w:r w:rsidR="00BC4AE7">
        <w:rPr>
          <w:rFonts w:ascii="Times New Roman" w:hAnsi="Times New Roman" w:cs="Times New Roman"/>
          <w:sz w:val="24"/>
          <w:szCs w:val="24"/>
        </w:rPr>
        <w:t>-1</w:t>
      </w:r>
      <w:r w:rsidRPr="0017468B">
        <w:rPr>
          <w:rFonts w:ascii="Times New Roman" w:hAnsi="Times New Roman" w:cs="Times New Roman"/>
          <w:sz w:val="24"/>
          <w:szCs w:val="24"/>
        </w:rPr>
        <w:t xml:space="preserve"> – </w:t>
      </w:r>
      <w:r w:rsidR="00BC4AE7" w:rsidRPr="00BC4AE7">
        <w:rPr>
          <w:rFonts w:ascii="Times New Roman" w:hAnsi="Times New Roman" w:cs="Times New Roman"/>
          <w:sz w:val="24"/>
          <w:szCs w:val="24"/>
        </w:rPr>
        <w:t>Pult OÜ ja LUMIA OÜ poolt koostatud „Soomaa rahvuspargi külastuskeskuse ekspositsioon“ põhiprojektist nr 24-15</w:t>
      </w:r>
    </w:p>
    <w:p w14:paraId="2A4CC23B" w14:textId="77777777" w:rsidR="00C22E93" w:rsidRPr="0017468B" w:rsidRDefault="00C22E93" w:rsidP="00C22E93">
      <w:pPr>
        <w:rPr>
          <w:rFonts w:ascii="Times New Roman" w:hAnsi="Times New Roman" w:cs="Times New Roman"/>
          <w:sz w:val="24"/>
          <w:szCs w:val="24"/>
        </w:rPr>
      </w:pPr>
    </w:p>
    <w:p w14:paraId="6449DFA2" w14:textId="77777777" w:rsidR="00C22E93" w:rsidRPr="0017468B" w:rsidRDefault="00C22E93" w:rsidP="00C22E93">
      <w:pPr>
        <w:rPr>
          <w:rFonts w:ascii="Times New Roman" w:hAnsi="Times New Roman" w:cs="Times New Roman"/>
          <w:i/>
          <w:iCs/>
          <w:sz w:val="24"/>
          <w:szCs w:val="24"/>
        </w:rPr>
      </w:pPr>
    </w:p>
    <w:sectPr w:rsidR="00C22E93" w:rsidRPr="0017468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47DC0" w14:textId="77777777" w:rsidR="002B5B26" w:rsidRDefault="002B5B26" w:rsidP="007F764D">
      <w:pPr>
        <w:spacing w:after="0" w:line="240" w:lineRule="auto"/>
      </w:pPr>
      <w:r>
        <w:separator/>
      </w:r>
    </w:p>
  </w:endnote>
  <w:endnote w:type="continuationSeparator" w:id="0">
    <w:p w14:paraId="49B9CEB0" w14:textId="77777777" w:rsidR="002B5B26" w:rsidRDefault="002B5B26"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E62B3" w14:textId="77777777" w:rsidR="002B5B26" w:rsidRDefault="002B5B26" w:rsidP="007F764D">
      <w:pPr>
        <w:spacing w:after="0" w:line="240" w:lineRule="auto"/>
      </w:pPr>
      <w:r>
        <w:separator/>
      </w:r>
    </w:p>
  </w:footnote>
  <w:footnote w:type="continuationSeparator" w:id="0">
    <w:p w14:paraId="7AA86319" w14:textId="77777777" w:rsidR="002B5B26" w:rsidRDefault="002B5B26"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708A6" w14:textId="2C61C5E8" w:rsidR="007F764D" w:rsidRDefault="007F764D" w:rsidP="00DE594A">
    <w:pPr>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F05A4"/>
    <w:multiLevelType w:val="multilevel"/>
    <w:tmpl w:val="4720FA6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9E60FB"/>
    <w:multiLevelType w:val="hybridMultilevel"/>
    <w:tmpl w:val="1FCC1F0C"/>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D0915"/>
    <w:multiLevelType w:val="multilevel"/>
    <w:tmpl w:val="50CE735A"/>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EC3683"/>
    <w:multiLevelType w:val="multilevel"/>
    <w:tmpl w:val="750A8962"/>
    <w:lvl w:ilvl="0">
      <w:start w:val="6"/>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360" w:hanging="360"/>
      </w:pPr>
      <w:rPr>
        <w:rFonts w:ascii="Times New Roman" w:hAnsi="Times New Roman" w:cs="Times New Roman" w:hint="default"/>
        <w:b w:val="0"/>
        <w:bCs/>
        <w:sz w:val="24"/>
      </w:rPr>
    </w:lvl>
    <w:lvl w:ilvl="2">
      <w:start w:val="1"/>
      <w:numFmt w:val="decimal"/>
      <w:lvlText w:val="%1.%2.%3."/>
      <w:lvlJc w:val="left"/>
      <w:pPr>
        <w:ind w:left="720" w:hanging="720"/>
      </w:pPr>
      <w:rPr>
        <w:rFonts w:ascii="Times New Roman" w:hAnsi="Times New Roman" w:cs="Times New Roman" w:hint="default"/>
        <w:b w:val="0"/>
        <w:bCs/>
        <w:sz w:val="24"/>
      </w:rPr>
    </w:lvl>
    <w:lvl w:ilvl="3">
      <w:start w:val="1"/>
      <w:numFmt w:val="decimal"/>
      <w:lvlText w:val="%1.%2.%3.%4."/>
      <w:lvlJc w:val="left"/>
      <w:pPr>
        <w:ind w:left="720" w:hanging="720"/>
      </w:pPr>
      <w:rPr>
        <w:rFonts w:ascii="Times New Roman" w:hAnsi="Times New Roman" w:cs="Times New Roman" w:hint="default"/>
        <w:b/>
        <w:sz w:val="24"/>
      </w:rPr>
    </w:lvl>
    <w:lvl w:ilvl="4">
      <w:start w:val="1"/>
      <w:numFmt w:val="decimal"/>
      <w:lvlText w:val="%1.%2.%3.%4.%5."/>
      <w:lvlJc w:val="left"/>
      <w:pPr>
        <w:ind w:left="1080" w:hanging="1080"/>
      </w:pPr>
      <w:rPr>
        <w:rFonts w:ascii="Times New Roman" w:hAnsi="Times New Roman" w:cs="Times New Roman" w:hint="default"/>
        <w:b/>
        <w:sz w:val="24"/>
      </w:rPr>
    </w:lvl>
    <w:lvl w:ilvl="5">
      <w:start w:val="1"/>
      <w:numFmt w:val="decimal"/>
      <w:lvlText w:val="%1.%2.%3.%4.%5.%6."/>
      <w:lvlJc w:val="left"/>
      <w:pPr>
        <w:ind w:left="1080" w:hanging="1080"/>
      </w:pPr>
      <w:rPr>
        <w:rFonts w:ascii="Times New Roman" w:hAnsi="Times New Roman" w:cs="Times New Roman" w:hint="default"/>
        <w:b/>
        <w:sz w:val="24"/>
      </w:rPr>
    </w:lvl>
    <w:lvl w:ilvl="6">
      <w:start w:val="1"/>
      <w:numFmt w:val="decimal"/>
      <w:lvlText w:val="%1.%2.%3.%4.%5.%6.%7."/>
      <w:lvlJc w:val="left"/>
      <w:pPr>
        <w:ind w:left="1440" w:hanging="1440"/>
      </w:pPr>
      <w:rPr>
        <w:rFonts w:ascii="Times New Roman" w:hAnsi="Times New Roman" w:cs="Times New Roman" w:hint="default"/>
        <w:b/>
        <w:sz w:val="24"/>
      </w:rPr>
    </w:lvl>
    <w:lvl w:ilvl="7">
      <w:start w:val="1"/>
      <w:numFmt w:val="decimal"/>
      <w:lvlText w:val="%1.%2.%3.%4.%5.%6.%7.%8."/>
      <w:lvlJc w:val="left"/>
      <w:pPr>
        <w:ind w:left="1440" w:hanging="1440"/>
      </w:pPr>
      <w:rPr>
        <w:rFonts w:ascii="Times New Roman" w:hAnsi="Times New Roman" w:cs="Times New Roman" w:hint="default"/>
        <w:b/>
        <w:sz w:val="24"/>
      </w:rPr>
    </w:lvl>
    <w:lvl w:ilvl="8">
      <w:start w:val="1"/>
      <w:numFmt w:val="decimal"/>
      <w:lvlText w:val="%1.%2.%3.%4.%5.%6.%7.%8.%9."/>
      <w:lvlJc w:val="left"/>
      <w:pPr>
        <w:ind w:left="1800" w:hanging="1800"/>
      </w:pPr>
      <w:rPr>
        <w:rFonts w:ascii="Times New Roman" w:hAnsi="Times New Roman" w:cs="Times New Roman" w:hint="default"/>
        <w:b/>
        <w:sz w:val="24"/>
      </w:rPr>
    </w:lvl>
  </w:abstractNum>
  <w:abstractNum w:abstractNumId="7" w15:restartNumberingAfterBreak="0">
    <w:nsid w:val="33DB0462"/>
    <w:multiLevelType w:val="multilevel"/>
    <w:tmpl w:val="670ED9E2"/>
    <w:lvl w:ilvl="0">
      <w:start w:val="4"/>
      <w:numFmt w:val="decimal"/>
      <w:lvlText w:val="%1."/>
      <w:lvlJc w:val="left"/>
      <w:pPr>
        <w:ind w:left="360" w:hanging="360"/>
      </w:pPr>
      <w:rPr>
        <w:rFonts w:hint="default"/>
        <w:b/>
      </w:rPr>
    </w:lvl>
    <w:lvl w:ilvl="1">
      <w:start w:val="1"/>
      <w:numFmt w:val="decimal"/>
      <w:lvlText w:val="%2."/>
      <w:lvlJc w:val="left"/>
      <w:pPr>
        <w:ind w:left="360" w:hanging="360"/>
      </w:pPr>
      <w:rPr>
        <w:rFonts w:ascii="Times New Roman" w:eastAsiaTheme="minorHAnsi" w:hAnsi="Times New Roman" w:cs="Times New Roman"/>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9E65BEC"/>
    <w:multiLevelType w:val="multilevel"/>
    <w:tmpl w:val="35F8B882"/>
    <w:lvl w:ilvl="0">
      <w:start w:val="2"/>
      <w:numFmt w:val="decimal"/>
      <w:lvlText w:val="%1."/>
      <w:lvlJc w:val="left"/>
      <w:pPr>
        <w:tabs>
          <w:tab w:val="num" w:pos="360"/>
        </w:tabs>
        <w:ind w:left="360" w:hanging="360"/>
      </w:pPr>
      <w:rPr>
        <w:rFonts w:cs="Times New Roman" w:hint="default"/>
        <w:b/>
        <w:i w:val="0"/>
        <w:sz w:val="22"/>
        <w:szCs w:val="22"/>
      </w:rPr>
    </w:lvl>
    <w:lvl w:ilvl="1">
      <w:start w:val="1"/>
      <w:numFmt w:val="decimal"/>
      <w:lvlText w:val="%1.%2."/>
      <w:lvlJc w:val="left"/>
      <w:pPr>
        <w:tabs>
          <w:tab w:val="num" w:pos="644"/>
        </w:tabs>
        <w:ind w:left="644" w:hanging="360"/>
      </w:pPr>
      <w:rPr>
        <w:rFonts w:ascii="Times New Roman" w:hAnsi="Times New Roman" w:cs="Times New Roman" w:hint="default"/>
        <w:b w:val="0"/>
        <w:bCs/>
        <w:i w:val="0"/>
        <w:color w:val="auto"/>
      </w:rPr>
    </w:lvl>
    <w:lvl w:ilvl="2">
      <w:start w:val="3"/>
      <w:numFmt w:val="decimal"/>
      <w:lvlText w:val="6.13.%3"/>
      <w:lvlJc w:val="left"/>
      <w:pPr>
        <w:tabs>
          <w:tab w:val="num" w:pos="1213"/>
        </w:tabs>
        <w:ind w:left="1213" w:hanging="504"/>
      </w:pPr>
      <w:rPr>
        <w:rFonts w:cs="Times New Roman" w:hint="default"/>
        <w:b w:val="0"/>
        <w:color w:val="auto"/>
        <w:sz w:val="22"/>
        <w:szCs w:val="22"/>
      </w:rPr>
    </w:lvl>
    <w:lvl w:ilvl="3">
      <w:start w:val="1"/>
      <w:numFmt w:val="decimal"/>
      <w:lvlText w:val="%1.%2.%3.%4."/>
      <w:lvlJc w:val="left"/>
      <w:pPr>
        <w:tabs>
          <w:tab w:val="num" w:pos="1800"/>
        </w:tabs>
        <w:ind w:left="1728" w:hanging="648"/>
      </w:pPr>
      <w:rPr>
        <w:rFonts w:cs="Times New Roman"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DC206D0"/>
    <w:multiLevelType w:val="hybridMultilevel"/>
    <w:tmpl w:val="65CEEDB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40F347E"/>
    <w:multiLevelType w:val="multilevel"/>
    <w:tmpl w:val="E1F8889A"/>
    <w:lvl w:ilvl="0">
      <w:start w:val="2"/>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51CC51CA"/>
    <w:multiLevelType w:val="multilevel"/>
    <w:tmpl w:val="ED5EC3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AA24F3"/>
    <w:multiLevelType w:val="multilevel"/>
    <w:tmpl w:val="854672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891753"/>
    <w:multiLevelType w:val="multilevel"/>
    <w:tmpl w:val="E7E6EB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C02627"/>
    <w:multiLevelType w:val="multilevel"/>
    <w:tmpl w:val="BBF8AD9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F533B79"/>
    <w:multiLevelType w:val="multilevel"/>
    <w:tmpl w:val="C5667724"/>
    <w:lvl w:ilvl="0">
      <w:start w:val="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1500B51"/>
    <w:multiLevelType w:val="multilevel"/>
    <w:tmpl w:val="A38EF12A"/>
    <w:lvl w:ilvl="0">
      <w:start w:val="4"/>
      <w:numFmt w:val="decimal"/>
      <w:lvlText w:val="%1."/>
      <w:lvlJc w:val="left"/>
      <w:pPr>
        <w:ind w:left="510" w:hanging="510"/>
      </w:pPr>
      <w:rPr>
        <w:rFonts w:hint="default"/>
      </w:rPr>
    </w:lvl>
    <w:lvl w:ilvl="1">
      <w:start w:val="1"/>
      <w:numFmt w:val="decimal"/>
      <w:lvlText w:val="%1.%2."/>
      <w:lvlJc w:val="left"/>
      <w:pPr>
        <w:ind w:left="800" w:hanging="510"/>
      </w:pPr>
      <w:rPr>
        <w:rFonts w:hint="default"/>
      </w:rPr>
    </w:lvl>
    <w:lvl w:ilvl="2">
      <w:start w:val="5"/>
      <w:numFmt w:val="decimal"/>
      <w:lvlText w:val="%1.%2.%3."/>
      <w:lvlJc w:val="left"/>
      <w:pPr>
        <w:ind w:left="1300" w:hanging="720"/>
      </w:pPr>
      <w:rPr>
        <w:rFonts w:hint="default"/>
      </w:rPr>
    </w:lvl>
    <w:lvl w:ilvl="3">
      <w:start w:val="1"/>
      <w:numFmt w:val="decimal"/>
      <w:lvlText w:val="%1.%2.%3.%4."/>
      <w:lvlJc w:val="left"/>
      <w:pPr>
        <w:ind w:left="1590" w:hanging="720"/>
      </w:pPr>
      <w:rPr>
        <w:rFonts w:hint="default"/>
      </w:rPr>
    </w:lvl>
    <w:lvl w:ilvl="4">
      <w:start w:val="1"/>
      <w:numFmt w:val="decimal"/>
      <w:lvlText w:val="%1.%2.%3.%4.%5."/>
      <w:lvlJc w:val="left"/>
      <w:pPr>
        <w:ind w:left="2240" w:hanging="1080"/>
      </w:pPr>
      <w:rPr>
        <w:rFonts w:hint="default"/>
      </w:rPr>
    </w:lvl>
    <w:lvl w:ilvl="5">
      <w:start w:val="1"/>
      <w:numFmt w:val="decimal"/>
      <w:lvlText w:val="%1.%2.%3.%4.%5.%6."/>
      <w:lvlJc w:val="left"/>
      <w:pPr>
        <w:ind w:left="2530" w:hanging="1080"/>
      </w:pPr>
      <w:rPr>
        <w:rFonts w:hint="default"/>
      </w:rPr>
    </w:lvl>
    <w:lvl w:ilvl="6">
      <w:start w:val="1"/>
      <w:numFmt w:val="decimal"/>
      <w:lvlText w:val="%1.%2.%3.%4.%5.%6.%7."/>
      <w:lvlJc w:val="left"/>
      <w:pPr>
        <w:ind w:left="3180" w:hanging="1440"/>
      </w:pPr>
      <w:rPr>
        <w:rFonts w:hint="default"/>
      </w:rPr>
    </w:lvl>
    <w:lvl w:ilvl="7">
      <w:start w:val="1"/>
      <w:numFmt w:val="decimal"/>
      <w:lvlText w:val="%1.%2.%3.%4.%5.%6.%7.%8."/>
      <w:lvlJc w:val="left"/>
      <w:pPr>
        <w:ind w:left="3470" w:hanging="1440"/>
      </w:pPr>
      <w:rPr>
        <w:rFonts w:hint="default"/>
      </w:rPr>
    </w:lvl>
    <w:lvl w:ilvl="8">
      <w:start w:val="1"/>
      <w:numFmt w:val="decimal"/>
      <w:lvlText w:val="%1.%2.%3.%4.%5.%6.%7.%8.%9."/>
      <w:lvlJc w:val="left"/>
      <w:pPr>
        <w:ind w:left="4120" w:hanging="1800"/>
      </w:pPr>
      <w:rPr>
        <w:rFonts w:hint="default"/>
      </w:rPr>
    </w:lvl>
  </w:abstractNum>
  <w:abstractNum w:abstractNumId="20" w15:restartNumberingAfterBreak="0">
    <w:nsid w:val="630F0431"/>
    <w:multiLevelType w:val="hybridMultilevel"/>
    <w:tmpl w:val="D6F86B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2" w15:restartNumberingAfterBreak="0">
    <w:nsid w:val="703E5763"/>
    <w:multiLevelType w:val="hybridMultilevel"/>
    <w:tmpl w:val="41027AFA"/>
    <w:lvl w:ilvl="0" w:tplc="0425000F">
      <w:start w:val="9"/>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3" w15:restartNumberingAfterBreak="0">
    <w:nsid w:val="72F501A6"/>
    <w:multiLevelType w:val="multilevel"/>
    <w:tmpl w:val="F8B25D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E0E06"/>
    <w:multiLevelType w:val="multilevel"/>
    <w:tmpl w:val="6122F460"/>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042637531">
    <w:abstractNumId w:val="4"/>
  </w:num>
  <w:num w:numId="2" w16cid:durableId="1984000626">
    <w:abstractNumId w:val="10"/>
  </w:num>
  <w:num w:numId="3" w16cid:durableId="554394285">
    <w:abstractNumId w:val="0"/>
  </w:num>
  <w:num w:numId="4" w16cid:durableId="427847363">
    <w:abstractNumId w:val="21"/>
  </w:num>
  <w:num w:numId="5" w16cid:durableId="424036918">
    <w:abstractNumId w:val="12"/>
  </w:num>
  <w:num w:numId="6" w16cid:durableId="1254704614">
    <w:abstractNumId w:val="13"/>
  </w:num>
  <w:num w:numId="7" w16cid:durableId="1316035322">
    <w:abstractNumId w:val="3"/>
  </w:num>
  <w:num w:numId="8" w16cid:durableId="1893956545">
    <w:abstractNumId w:val="20"/>
  </w:num>
  <w:num w:numId="9" w16cid:durableId="2104186616">
    <w:abstractNumId w:val="9"/>
  </w:num>
  <w:num w:numId="10" w16cid:durableId="1827281363">
    <w:abstractNumId w:val="23"/>
  </w:num>
  <w:num w:numId="11" w16cid:durableId="1764375469">
    <w:abstractNumId w:val="24"/>
  </w:num>
  <w:num w:numId="12" w16cid:durableId="1897936753">
    <w:abstractNumId w:val="22"/>
  </w:num>
  <w:num w:numId="13" w16cid:durableId="20763148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0017839">
    <w:abstractNumId w:val="16"/>
  </w:num>
  <w:num w:numId="15" w16cid:durableId="182859958">
    <w:abstractNumId w:val="15"/>
  </w:num>
  <w:num w:numId="16" w16cid:durableId="1810972702">
    <w:abstractNumId w:val="5"/>
  </w:num>
  <w:num w:numId="17" w16cid:durableId="2040355240">
    <w:abstractNumId w:val="8"/>
  </w:num>
  <w:num w:numId="18" w16cid:durableId="781068982">
    <w:abstractNumId w:val="14"/>
  </w:num>
  <w:num w:numId="19" w16cid:durableId="299649898">
    <w:abstractNumId w:val="18"/>
  </w:num>
  <w:num w:numId="20" w16cid:durableId="1330061174">
    <w:abstractNumId w:val="19"/>
  </w:num>
  <w:num w:numId="21" w16cid:durableId="898519018">
    <w:abstractNumId w:val="2"/>
  </w:num>
  <w:num w:numId="22" w16cid:durableId="234439825">
    <w:abstractNumId w:val="7"/>
  </w:num>
  <w:num w:numId="23" w16cid:durableId="1262838114">
    <w:abstractNumId w:val="1"/>
  </w:num>
  <w:num w:numId="24" w16cid:durableId="2079790915">
    <w:abstractNumId w:val="6"/>
  </w:num>
  <w:num w:numId="25" w16cid:durableId="275798484">
    <w:abstractNumId w:val="17"/>
  </w:num>
  <w:num w:numId="26" w16cid:durableId="19787951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20595"/>
    <w:rsid w:val="00020A91"/>
    <w:rsid w:val="000319B4"/>
    <w:rsid w:val="00050CCD"/>
    <w:rsid w:val="00051B90"/>
    <w:rsid w:val="000542AB"/>
    <w:rsid w:val="00061A0E"/>
    <w:rsid w:val="000642AA"/>
    <w:rsid w:val="00065934"/>
    <w:rsid w:val="00082933"/>
    <w:rsid w:val="000A27D4"/>
    <w:rsid w:val="000A3712"/>
    <w:rsid w:val="000A5D0B"/>
    <w:rsid w:val="000A60F0"/>
    <w:rsid w:val="000B2FDA"/>
    <w:rsid w:val="000C07CE"/>
    <w:rsid w:val="000D01D9"/>
    <w:rsid w:val="000F5AED"/>
    <w:rsid w:val="00100299"/>
    <w:rsid w:val="00104DD2"/>
    <w:rsid w:val="001129A7"/>
    <w:rsid w:val="00116B6D"/>
    <w:rsid w:val="00122639"/>
    <w:rsid w:val="00145769"/>
    <w:rsid w:val="001526E2"/>
    <w:rsid w:val="00170B81"/>
    <w:rsid w:val="00171C7A"/>
    <w:rsid w:val="0017468B"/>
    <w:rsid w:val="00174A38"/>
    <w:rsid w:val="0017531A"/>
    <w:rsid w:val="001812E1"/>
    <w:rsid w:val="001820AF"/>
    <w:rsid w:val="00185F7F"/>
    <w:rsid w:val="001871C7"/>
    <w:rsid w:val="00192CC8"/>
    <w:rsid w:val="001A448F"/>
    <w:rsid w:val="001B6B77"/>
    <w:rsid w:val="001C2057"/>
    <w:rsid w:val="001C7B24"/>
    <w:rsid w:val="001D3291"/>
    <w:rsid w:val="001F0968"/>
    <w:rsid w:val="001F2A49"/>
    <w:rsid w:val="001F4684"/>
    <w:rsid w:val="001F7AEB"/>
    <w:rsid w:val="002200F8"/>
    <w:rsid w:val="00232515"/>
    <w:rsid w:val="002445E4"/>
    <w:rsid w:val="00245E53"/>
    <w:rsid w:val="00253878"/>
    <w:rsid w:val="00254E62"/>
    <w:rsid w:val="0025539D"/>
    <w:rsid w:val="00261518"/>
    <w:rsid w:val="00263C76"/>
    <w:rsid w:val="002654F5"/>
    <w:rsid w:val="00272745"/>
    <w:rsid w:val="0027720B"/>
    <w:rsid w:val="0028125F"/>
    <w:rsid w:val="00292133"/>
    <w:rsid w:val="002A5D02"/>
    <w:rsid w:val="002B5B26"/>
    <w:rsid w:val="002C1937"/>
    <w:rsid w:val="002C29A1"/>
    <w:rsid w:val="002F7B77"/>
    <w:rsid w:val="003263A5"/>
    <w:rsid w:val="00334568"/>
    <w:rsid w:val="00350A1D"/>
    <w:rsid w:val="00357A52"/>
    <w:rsid w:val="00367D74"/>
    <w:rsid w:val="00376A32"/>
    <w:rsid w:val="00386327"/>
    <w:rsid w:val="003918E4"/>
    <w:rsid w:val="00391E7C"/>
    <w:rsid w:val="00393BD1"/>
    <w:rsid w:val="00395D9C"/>
    <w:rsid w:val="00397B5F"/>
    <w:rsid w:val="003A161D"/>
    <w:rsid w:val="003B08A4"/>
    <w:rsid w:val="003C1A40"/>
    <w:rsid w:val="003C2331"/>
    <w:rsid w:val="003D6427"/>
    <w:rsid w:val="003D79B4"/>
    <w:rsid w:val="003E32BB"/>
    <w:rsid w:val="003E4EA1"/>
    <w:rsid w:val="00405885"/>
    <w:rsid w:val="0040657B"/>
    <w:rsid w:val="00413521"/>
    <w:rsid w:val="00413A8A"/>
    <w:rsid w:val="00416CD2"/>
    <w:rsid w:val="00435039"/>
    <w:rsid w:val="00445F09"/>
    <w:rsid w:val="00453DB3"/>
    <w:rsid w:val="0045402C"/>
    <w:rsid w:val="00457E8F"/>
    <w:rsid w:val="00460C32"/>
    <w:rsid w:val="0046183A"/>
    <w:rsid w:val="00467B8A"/>
    <w:rsid w:val="00474829"/>
    <w:rsid w:val="00485C58"/>
    <w:rsid w:val="004B43C3"/>
    <w:rsid w:val="004C65F0"/>
    <w:rsid w:val="004D222C"/>
    <w:rsid w:val="004D2922"/>
    <w:rsid w:val="004E0002"/>
    <w:rsid w:val="00510B61"/>
    <w:rsid w:val="00511CA1"/>
    <w:rsid w:val="0052110C"/>
    <w:rsid w:val="0052194E"/>
    <w:rsid w:val="005257B7"/>
    <w:rsid w:val="00527F74"/>
    <w:rsid w:val="005367C1"/>
    <w:rsid w:val="005403DD"/>
    <w:rsid w:val="00547166"/>
    <w:rsid w:val="00571C2D"/>
    <w:rsid w:val="005804A6"/>
    <w:rsid w:val="0058315D"/>
    <w:rsid w:val="00586D16"/>
    <w:rsid w:val="0059660D"/>
    <w:rsid w:val="005B1FEE"/>
    <w:rsid w:val="005B4D91"/>
    <w:rsid w:val="005B5AFB"/>
    <w:rsid w:val="005C1DFD"/>
    <w:rsid w:val="005C2EE3"/>
    <w:rsid w:val="005C6551"/>
    <w:rsid w:val="005D0EE3"/>
    <w:rsid w:val="005E235B"/>
    <w:rsid w:val="005F5AAC"/>
    <w:rsid w:val="005F6273"/>
    <w:rsid w:val="005F74F6"/>
    <w:rsid w:val="00602633"/>
    <w:rsid w:val="00614E55"/>
    <w:rsid w:val="00627DE8"/>
    <w:rsid w:val="006379CE"/>
    <w:rsid w:val="00637ECE"/>
    <w:rsid w:val="006437B8"/>
    <w:rsid w:val="00665802"/>
    <w:rsid w:val="006677F1"/>
    <w:rsid w:val="00696E92"/>
    <w:rsid w:val="00697675"/>
    <w:rsid w:val="00697D90"/>
    <w:rsid w:val="006A1063"/>
    <w:rsid w:val="006A397B"/>
    <w:rsid w:val="006B2374"/>
    <w:rsid w:val="006C00EC"/>
    <w:rsid w:val="006E4002"/>
    <w:rsid w:val="006E41C8"/>
    <w:rsid w:val="006F1F1B"/>
    <w:rsid w:val="006F6CD9"/>
    <w:rsid w:val="007126C7"/>
    <w:rsid w:val="007351FC"/>
    <w:rsid w:val="00740B69"/>
    <w:rsid w:val="007411B1"/>
    <w:rsid w:val="0074783F"/>
    <w:rsid w:val="00750A09"/>
    <w:rsid w:val="00752569"/>
    <w:rsid w:val="0077220D"/>
    <w:rsid w:val="00772E38"/>
    <w:rsid w:val="007A3E99"/>
    <w:rsid w:val="007A4D63"/>
    <w:rsid w:val="007C5607"/>
    <w:rsid w:val="007D7CD8"/>
    <w:rsid w:val="007F2D19"/>
    <w:rsid w:val="007F764D"/>
    <w:rsid w:val="00801947"/>
    <w:rsid w:val="008141AB"/>
    <w:rsid w:val="008217C9"/>
    <w:rsid w:val="00821E9F"/>
    <w:rsid w:val="00834F1A"/>
    <w:rsid w:val="008371C2"/>
    <w:rsid w:val="00842EBB"/>
    <w:rsid w:val="00846231"/>
    <w:rsid w:val="008648E9"/>
    <w:rsid w:val="00893AE2"/>
    <w:rsid w:val="008A40DB"/>
    <w:rsid w:val="008B3CBE"/>
    <w:rsid w:val="008B7CD9"/>
    <w:rsid w:val="008C0209"/>
    <w:rsid w:val="008C0508"/>
    <w:rsid w:val="008C09FB"/>
    <w:rsid w:val="008C3425"/>
    <w:rsid w:val="008D5433"/>
    <w:rsid w:val="008E3343"/>
    <w:rsid w:val="008E5247"/>
    <w:rsid w:val="008E6F12"/>
    <w:rsid w:val="008E706B"/>
    <w:rsid w:val="008F05E8"/>
    <w:rsid w:val="008F091C"/>
    <w:rsid w:val="008F38E3"/>
    <w:rsid w:val="008F6791"/>
    <w:rsid w:val="00907F01"/>
    <w:rsid w:val="00913384"/>
    <w:rsid w:val="009176B0"/>
    <w:rsid w:val="0092571B"/>
    <w:rsid w:val="00931CAA"/>
    <w:rsid w:val="0093417E"/>
    <w:rsid w:val="0093741B"/>
    <w:rsid w:val="009378A6"/>
    <w:rsid w:val="00976D77"/>
    <w:rsid w:val="00982932"/>
    <w:rsid w:val="00984807"/>
    <w:rsid w:val="009916D6"/>
    <w:rsid w:val="00993529"/>
    <w:rsid w:val="00997E97"/>
    <w:rsid w:val="009A1AA5"/>
    <w:rsid w:val="009B398B"/>
    <w:rsid w:val="009B4028"/>
    <w:rsid w:val="009C07EF"/>
    <w:rsid w:val="009C0999"/>
    <w:rsid w:val="009C79BB"/>
    <w:rsid w:val="009C7A96"/>
    <w:rsid w:val="009D252C"/>
    <w:rsid w:val="009D4A05"/>
    <w:rsid w:val="009E5ED7"/>
    <w:rsid w:val="00A00ACF"/>
    <w:rsid w:val="00A028DC"/>
    <w:rsid w:val="00A05690"/>
    <w:rsid w:val="00A10B0B"/>
    <w:rsid w:val="00A31770"/>
    <w:rsid w:val="00A34D01"/>
    <w:rsid w:val="00A369A1"/>
    <w:rsid w:val="00A42D5A"/>
    <w:rsid w:val="00A42EA1"/>
    <w:rsid w:val="00A4387F"/>
    <w:rsid w:val="00A53DA6"/>
    <w:rsid w:val="00A70E40"/>
    <w:rsid w:val="00A7144D"/>
    <w:rsid w:val="00A80BDA"/>
    <w:rsid w:val="00A86183"/>
    <w:rsid w:val="00AA4F94"/>
    <w:rsid w:val="00AB706E"/>
    <w:rsid w:val="00B06F16"/>
    <w:rsid w:val="00B076AE"/>
    <w:rsid w:val="00B11D2B"/>
    <w:rsid w:val="00B16EF0"/>
    <w:rsid w:val="00B53832"/>
    <w:rsid w:val="00B61181"/>
    <w:rsid w:val="00B62570"/>
    <w:rsid w:val="00B6337B"/>
    <w:rsid w:val="00B63862"/>
    <w:rsid w:val="00B7083D"/>
    <w:rsid w:val="00B709AE"/>
    <w:rsid w:val="00B72674"/>
    <w:rsid w:val="00B824B0"/>
    <w:rsid w:val="00B82E84"/>
    <w:rsid w:val="00B84E48"/>
    <w:rsid w:val="00B92230"/>
    <w:rsid w:val="00B96806"/>
    <w:rsid w:val="00BB20BD"/>
    <w:rsid w:val="00BB2913"/>
    <w:rsid w:val="00BB6F68"/>
    <w:rsid w:val="00BB7968"/>
    <w:rsid w:val="00BB7D8D"/>
    <w:rsid w:val="00BC4AE7"/>
    <w:rsid w:val="00BD0465"/>
    <w:rsid w:val="00BD5AA4"/>
    <w:rsid w:val="00BF7615"/>
    <w:rsid w:val="00C014CB"/>
    <w:rsid w:val="00C04E8E"/>
    <w:rsid w:val="00C10431"/>
    <w:rsid w:val="00C22E93"/>
    <w:rsid w:val="00C25F94"/>
    <w:rsid w:val="00C36436"/>
    <w:rsid w:val="00C533D8"/>
    <w:rsid w:val="00C55C59"/>
    <w:rsid w:val="00C579F4"/>
    <w:rsid w:val="00C605B0"/>
    <w:rsid w:val="00C842DC"/>
    <w:rsid w:val="00C907D5"/>
    <w:rsid w:val="00C952E2"/>
    <w:rsid w:val="00C977D2"/>
    <w:rsid w:val="00CA0C38"/>
    <w:rsid w:val="00CA336B"/>
    <w:rsid w:val="00CA5B96"/>
    <w:rsid w:val="00CA6EA4"/>
    <w:rsid w:val="00CC30CD"/>
    <w:rsid w:val="00CE268B"/>
    <w:rsid w:val="00CE7774"/>
    <w:rsid w:val="00D003A4"/>
    <w:rsid w:val="00D06CBC"/>
    <w:rsid w:val="00D32733"/>
    <w:rsid w:val="00D36C16"/>
    <w:rsid w:val="00D45194"/>
    <w:rsid w:val="00D53990"/>
    <w:rsid w:val="00D747C0"/>
    <w:rsid w:val="00DA1E31"/>
    <w:rsid w:val="00DB235C"/>
    <w:rsid w:val="00DC278B"/>
    <w:rsid w:val="00DC6960"/>
    <w:rsid w:val="00DD0B8B"/>
    <w:rsid w:val="00DD6C40"/>
    <w:rsid w:val="00DE47FD"/>
    <w:rsid w:val="00DE594A"/>
    <w:rsid w:val="00DF2218"/>
    <w:rsid w:val="00E13A1B"/>
    <w:rsid w:val="00E15EBA"/>
    <w:rsid w:val="00E37831"/>
    <w:rsid w:val="00E44924"/>
    <w:rsid w:val="00E4541B"/>
    <w:rsid w:val="00E500C8"/>
    <w:rsid w:val="00E51802"/>
    <w:rsid w:val="00E526C5"/>
    <w:rsid w:val="00E631E0"/>
    <w:rsid w:val="00E73659"/>
    <w:rsid w:val="00E74956"/>
    <w:rsid w:val="00E83014"/>
    <w:rsid w:val="00E8358D"/>
    <w:rsid w:val="00E854F0"/>
    <w:rsid w:val="00E90D32"/>
    <w:rsid w:val="00E92CDE"/>
    <w:rsid w:val="00E97DBA"/>
    <w:rsid w:val="00EA48A5"/>
    <w:rsid w:val="00EB04E8"/>
    <w:rsid w:val="00EB19BD"/>
    <w:rsid w:val="00EB520E"/>
    <w:rsid w:val="00EC186D"/>
    <w:rsid w:val="00EC2E9C"/>
    <w:rsid w:val="00EC5DD9"/>
    <w:rsid w:val="00ED73A3"/>
    <w:rsid w:val="00EE15BA"/>
    <w:rsid w:val="00EE5CE6"/>
    <w:rsid w:val="00F06AFB"/>
    <w:rsid w:val="00F12DDB"/>
    <w:rsid w:val="00F14F4F"/>
    <w:rsid w:val="00F2703B"/>
    <w:rsid w:val="00F27230"/>
    <w:rsid w:val="00F34EFB"/>
    <w:rsid w:val="00F36CDE"/>
    <w:rsid w:val="00F44453"/>
    <w:rsid w:val="00F518E0"/>
    <w:rsid w:val="00F6485A"/>
    <w:rsid w:val="00FA1884"/>
    <w:rsid w:val="00FA6096"/>
    <w:rsid w:val="00FA73F1"/>
    <w:rsid w:val="00FB07EB"/>
    <w:rsid w:val="00FB4D08"/>
    <w:rsid w:val="00FB6E73"/>
    <w:rsid w:val="00FB77B8"/>
    <w:rsid w:val="00FC76A0"/>
    <w:rsid w:val="00FD3074"/>
    <w:rsid w:val="00FD5B34"/>
    <w:rsid w:val="00FE3F67"/>
    <w:rsid w:val="4F57FC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 w:type="character" w:styleId="Kommentaariviide">
    <w:name w:val="annotation reference"/>
    <w:basedOn w:val="Liguvaikefont"/>
    <w:uiPriority w:val="99"/>
    <w:semiHidden/>
    <w:unhideWhenUsed/>
    <w:rsid w:val="0017531A"/>
    <w:rPr>
      <w:sz w:val="16"/>
      <w:szCs w:val="16"/>
    </w:rPr>
  </w:style>
  <w:style w:type="paragraph" w:styleId="Kommentaaritekst">
    <w:name w:val="annotation text"/>
    <w:basedOn w:val="Normaallaad"/>
    <w:link w:val="KommentaaritekstMrk"/>
    <w:uiPriority w:val="99"/>
    <w:unhideWhenUsed/>
    <w:rsid w:val="0017531A"/>
    <w:pPr>
      <w:spacing w:line="240" w:lineRule="auto"/>
    </w:pPr>
    <w:rPr>
      <w:sz w:val="20"/>
      <w:szCs w:val="20"/>
    </w:rPr>
  </w:style>
  <w:style w:type="character" w:customStyle="1" w:styleId="KommentaaritekstMrk">
    <w:name w:val="Kommentaari tekst Märk"/>
    <w:basedOn w:val="Liguvaikefont"/>
    <w:link w:val="Kommentaaritekst"/>
    <w:uiPriority w:val="99"/>
    <w:rsid w:val="0017531A"/>
    <w:rPr>
      <w:sz w:val="20"/>
      <w:szCs w:val="20"/>
    </w:rPr>
  </w:style>
  <w:style w:type="paragraph" w:styleId="Kommentaariteema">
    <w:name w:val="annotation subject"/>
    <w:basedOn w:val="Kommentaaritekst"/>
    <w:next w:val="Kommentaaritekst"/>
    <w:link w:val="KommentaariteemaMrk"/>
    <w:uiPriority w:val="99"/>
    <w:semiHidden/>
    <w:unhideWhenUsed/>
    <w:rsid w:val="0017531A"/>
    <w:rPr>
      <w:b/>
      <w:bCs/>
    </w:rPr>
  </w:style>
  <w:style w:type="character" w:customStyle="1" w:styleId="KommentaariteemaMrk">
    <w:name w:val="Kommentaari teema Märk"/>
    <w:basedOn w:val="KommentaaritekstMrk"/>
    <w:link w:val="Kommentaariteema"/>
    <w:uiPriority w:val="99"/>
    <w:semiHidden/>
    <w:rsid w:val="0017531A"/>
    <w:rPr>
      <w:b/>
      <w:bCs/>
      <w:sz w:val="20"/>
      <w:szCs w:val="20"/>
    </w:rPr>
  </w:style>
  <w:style w:type="character" w:styleId="Hperlink">
    <w:name w:val="Hyperlink"/>
    <w:basedOn w:val="Liguvaikefont"/>
    <w:uiPriority w:val="99"/>
    <w:unhideWhenUsed/>
    <w:rsid w:val="008371C2"/>
    <w:rPr>
      <w:color w:val="0563C1" w:themeColor="hyperlink"/>
      <w:u w:val="single"/>
    </w:rPr>
  </w:style>
  <w:style w:type="character" w:styleId="Lahendamatamainimine">
    <w:name w:val="Unresolved Mention"/>
    <w:basedOn w:val="Liguvaikefont"/>
    <w:uiPriority w:val="99"/>
    <w:semiHidden/>
    <w:unhideWhenUsed/>
    <w:rsid w:val="008371C2"/>
    <w:rPr>
      <w:color w:val="605E5C"/>
      <w:shd w:val="clear" w:color="auto" w:fill="E1DFDD"/>
    </w:rPr>
  </w:style>
  <w:style w:type="paragraph" w:customStyle="1" w:styleId="Default">
    <w:name w:val="Default"/>
    <w:rsid w:val="00B16EF0"/>
    <w:pPr>
      <w:autoSpaceDE w:val="0"/>
      <w:autoSpaceDN w:val="0"/>
      <w:adjustRightInd w:val="0"/>
      <w:spacing w:after="0" w:line="240" w:lineRule="auto"/>
    </w:pPr>
    <w:rPr>
      <w:rFonts w:ascii="Calibri" w:hAnsi="Calibri" w:cs="Calibri"/>
      <w:color w:val="000000"/>
      <w:kern w:val="0"/>
      <w:sz w:val="24"/>
      <w:szCs w:val="24"/>
    </w:rPr>
  </w:style>
  <w:style w:type="paragraph" w:styleId="Redaktsioon">
    <w:name w:val="Revision"/>
    <w:hidden/>
    <w:uiPriority w:val="99"/>
    <w:semiHidden/>
    <w:rsid w:val="000A37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78971">
      <w:bodyDiv w:val="1"/>
      <w:marLeft w:val="0"/>
      <w:marRight w:val="0"/>
      <w:marTop w:val="0"/>
      <w:marBottom w:val="0"/>
      <w:divBdr>
        <w:top w:val="none" w:sz="0" w:space="0" w:color="auto"/>
        <w:left w:val="none" w:sz="0" w:space="0" w:color="auto"/>
        <w:bottom w:val="none" w:sz="0" w:space="0" w:color="auto"/>
        <w:right w:val="none" w:sz="0" w:space="0" w:color="auto"/>
      </w:divBdr>
    </w:div>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mk.ee/looduses-liikumine/kuhu-minna/soomaa-rahvuspargi-kulastuskesku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9CC66-E3A5-40D1-8B21-CD0855C62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2090B-2F47-4BFE-BDE1-F98365AD48B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3.xml><?xml version="1.0" encoding="utf-8"?>
<ds:datastoreItem xmlns:ds="http://schemas.openxmlformats.org/officeDocument/2006/customXml" ds:itemID="{470349AE-6558-4ECB-9A84-A6B23619424E}">
  <ds:schemaRefs>
    <ds:schemaRef ds:uri="http://schemas.microsoft.com/sharepoint/v3/contenttype/forms"/>
  </ds:schemaRefs>
</ds:datastoreItem>
</file>

<file path=customXml/itemProps4.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3</Pages>
  <Words>1091</Words>
  <Characters>6330</Characters>
  <Application>Microsoft Office Word</Application>
  <DocSecurity>0</DocSecurity>
  <Lines>52</Lines>
  <Paragraphs>14</Paragraphs>
  <ScaleCrop>false</ScaleCrop>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22</cp:revision>
  <dcterms:created xsi:type="dcterms:W3CDTF">2025-06-13T06:35:00Z</dcterms:created>
  <dcterms:modified xsi:type="dcterms:W3CDTF">2025-07-03T10:56:00Z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